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59" w:rsidRPr="003F54B6" w:rsidRDefault="00B87A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Hlk102745601"/>
      <w:bookmarkStart w:id="1" w:name="_GoBack"/>
      <w:bookmarkEnd w:id="0"/>
      <w:bookmarkEnd w:id="1"/>
      <w:r w:rsidRPr="003F54B6">
        <w:rPr>
          <w:rFonts w:ascii="Times New Roman" w:hAnsi="Times New Roman" w:cs="Times New Roman"/>
          <w:sz w:val="28"/>
        </w:rPr>
        <w:t>МИНИСТЕРСТВО ПРОСВЕЩЕНИЯ РОССИЙСКОЙ ФЕДЕРАЦИИ</w:t>
      </w:r>
    </w:p>
    <w:p w:rsidR="00CA5259" w:rsidRPr="003F54B6" w:rsidRDefault="00CA52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A5259" w:rsidRPr="003F54B6" w:rsidRDefault="00B87A33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caps/>
          <w:sz w:val="28"/>
        </w:rPr>
      </w:pPr>
      <w:r w:rsidRPr="003F54B6">
        <w:rPr>
          <w:rFonts w:ascii="Times New Roman" w:hAnsi="Times New Roman" w:cs="Times New Roman"/>
          <w:caps/>
          <w:sz w:val="28"/>
        </w:rPr>
        <w:t>Федеральное государственное бюджетное образовательное учреждение дополнительного профессионального образования</w:t>
      </w:r>
    </w:p>
    <w:p w:rsidR="00CA5259" w:rsidRPr="003F54B6" w:rsidRDefault="00B87A33">
      <w:pPr>
        <w:tabs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caps/>
          <w:sz w:val="28"/>
        </w:rPr>
      </w:pPr>
      <w:r w:rsidRPr="003F54B6">
        <w:rPr>
          <w:rFonts w:ascii="Times New Roman" w:hAnsi="Times New Roman" w:cs="Times New Roman"/>
          <w:caps/>
          <w:sz w:val="28"/>
        </w:rPr>
        <w:t xml:space="preserve">«ИНСТИТУТ РАЗВИТИЯ ПРОФЕССИОНАЛЬНОГО ОБРАЗОВАНИЯ» </w:t>
      </w:r>
    </w:p>
    <w:p w:rsidR="00CA5259" w:rsidRPr="003F54B6" w:rsidRDefault="00CA52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259" w:rsidRPr="003F54B6" w:rsidRDefault="00CA52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259" w:rsidRPr="003F54B6" w:rsidRDefault="00CA52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259" w:rsidRPr="003F54B6" w:rsidRDefault="00CA52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259" w:rsidRPr="003F54B6" w:rsidRDefault="00CA52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259" w:rsidRPr="003F54B6" w:rsidRDefault="00CA52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259" w:rsidRPr="003F54B6" w:rsidRDefault="00CA52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259" w:rsidRPr="003F54B6" w:rsidRDefault="00CA52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259" w:rsidRPr="003F54B6" w:rsidRDefault="00CA52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259" w:rsidRPr="003F54B6" w:rsidRDefault="00CA52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259" w:rsidRPr="003F54B6" w:rsidRDefault="00B87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4B6">
        <w:rPr>
          <w:rFonts w:ascii="Times New Roman" w:hAnsi="Times New Roman" w:cs="Times New Roman"/>
          <w:b/>
          <w:sz w:val="28"/>
          <w:szCs w:val="28"/>
        </w:rPr>
        <w:t>МЕТОДИКА ОРГАНИЗАЦИИ И ПРОВЕДЕНИЯ ДЕМОНСТРАЦИОННОГО ЭКЗАМЕНА</w:t>
      </w:r>
    </w:p>
    <w:p w:rsidR="00CA5259" w:rsidRPr="003F54B6" w:rsidRDefault="00CA5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259" w:rsidRPr="003F54B6" w:rsidRDefault="00CA5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259" w:rsidRPr="003F54B6" w:rsidRDefault="00CA5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259" w:rsidRPr="003F54B6" w:rsidRDefault="00CA5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259" w:rsidRPr="003F54B6" w:rsidRDefault="00CA5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259" w:rsidRPr="003F54B6" w:rsidRDefault="00CA5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259" w:rsidRPr="003F54B6" w:rsidRDefault="00CA5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259" w:rsidRPr="003F54B6" w:rsidRDefault="00CA5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259" w:rsidRPr="003F54B6" w:rsidRDefault="00CA5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259" w:rsidRPr="003F54B6" w:rsidRDefault="00CA5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259" w:rsidRPr="003F54B6" w:rsidRDefault="00CA52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A5259" w:rsidRPr="003F54B6" w:rsidRDefault="00CA52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A5259" w:rsidRPr="003F54B6" w:rsidRDefault="00CA52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A5259" w:rsidRPr="003F54B6" w:rsidRDefault="00CA52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A5259" w:rsidRPr="003F54B6" w:rsidRDefault="00CA52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A5259" w:rsidRPr="003F54B6" w:rsidRDefault="00CA52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A5259" w:rsidRPr="003F54B6" w:rsidRDefault="00CA52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A5259" w:rsidRPr="003F54B6" w:rsidRDefault="00CA52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A5259" w:rsidRPr="003F54B6" w:rsidRDefault="00CA52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A5259" w:rsidRPr="003F54B6" w:rsidRDefault="00B87A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F54B6">
        <w:rPr>
          <w:rFonts w:ascii="Times New Roman" w:hAnsi="Times New Roman" w:cs="Times New Roman"/>
          <w:sz w:val="28"/>
        </w:rPr>
        <w:t>Москва</w:t>
      </w:r>
    </w:p>
    <w:p w:rsidR="00CA5259" w:rsidRPr="003F54B6" w:rsidRDefault="00B87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4B6">
        <w:rPr>
          <w:rFonts w:ascii="Times New Roman" w:hAnsi="Times New Roman" w:cs="Times New Roman"/>
          <w:sz w:val="28"/>
        </w:rPr>
        <w:t>2023</w:t>
      </w:r>
    </w:p>
    <w:p w:rsidR="00CA5259" w:rsidRPr="003F54B6" w:rsidRDefault="00B87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F54B6">
        <w:rPr>
          <w:rFonts w:ascii="Times New Roman" w:hAnsi="Times New Roman" w:cs="Times New Roman"/>
          <w:b/>
          <w:sz w:val="28"/>
          <w:szCs w:val="28"/>
        </w:rPr>
        <w:br w:type="page" w:clear="all"/>
      </w:r>
      <w:r w:rsidRPr="003F54B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СОДЕРЖАНИЕ</w:t>
      </w:r>
    </w:p>
    <w:bookmarkStart w:id="2" w:name="_Toc130230960"/>
    <w:p w:rsidR="00F16FB5" w:rsidRDefault="00416C35">
      <w:pPr>
        <w:pStyle w:val="11"/>
        <w:tabs>
          <w:tab w:val="right" w:leader="underscore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416C35">
        <w:rPr>
          <w:rFonts w:ascii="Times New Roman" w:eastAsia="Times New Roman" w:hAnsi="Times New Roman" w:cs="Times New Roman"/>
          <w:b w:val="0"/>
          <w:sz w:val="28"/>
          <w:szCs w:val="20"/>
          <w:lang w:val="en-US" w:eastAsia="ru-RU"/>
        </w:rPr>
        <w:fldChar w:fldCharType="begin"/>
      </w:r>
      <w:r w:rsidR="002038D9" w:rsidRPr="003F54B6">
        <w:rPr>
          <w:rFonts w:ascii="Times New Roman" w:eastAsia="Times New Roman" w:hAnsi="Times New Roman" w:cs="Times New Roman"/>
          <w:b w:val="0"/>
          <w:sz w:val="28"/>
          <w:szCs w:val="20"/>
          <w:lang w:val="en-US" w:eastAsia="ru-RU"/>
        </w:rPr>
        <w:instrText xml:space="preserve"> TOC \o "1-3" \h \z \u </w:instrText>
      </w:r>
      <w:r w:rsidRPr="00416C35">
        <w:rPr>
          <w:rFonts w:ascii="Times New Roman" w:eastAsia="Times New Roman" w:hAnsi="Times New Roman" w:cs="Times New Roman"/>
          <w:b w:val="0"/>
          <w:sz w:val="28"/>
          <w:szCs w:val="20"/>
          <w:lang w:val="en-US" w:eastAsia="ru-RU"/>
        </w:rPr>
        <w:fldChar w:fldCharType="separate"/>
      </w:r>
      <w:hyperlink w:anchor="_Toc130291762" w:history="1">
        <w:r w:rsidR="00F16FB5" w:rsidRPr="00CF28D9">
          <w:rPr>
            <w:rStyle w:val="ae"/>
            <w:rFonts w:ascii="Times New Roman" w:eastAsia="Times New Roman" w:hAnsi="Times New Roman" w:cs="Times New Roman"/>
            <w:noProof/>
            <w:lang w:val="en-US" w:eastAsia="ru-RU"/>
          </w:rPr>
          <w:t xml:space="preserve">I </w:t>
        </w:r>
        <w:r w:rsidR="00F16FB5" w:rsidRPr="00CF28D9">
          <w:rPr>
            <w:rStyle w:val="ae"/>
            <w:rFonts w:ascii="Times New Roman" w:eastAsia="Times New Roman" w:hAnsi="Times New Roman" w:cs="Times New Roman"/>
            <w:noProof/>
            <w:lang w:eastAsia="ru-RU"/>
          </w:rPr>
          <w:t>ОБЩИЕ ПОЛОЖЕНИЯ</w:t>
        </w:r>
        <w:r w:rsidR="00F16F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6FB5">
          <w:rPr>
            <w:noProof/>
            <w:webHidden/>
          </w:rPr>
          <w:instrText xml:space="preserve"> PAGEREF _Toc130291762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5F3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16FB5" w:rsidRDefault="00416C35">
      <w:pPr>
        <w:pStyle w:val="11"/>
        <w:tabs>
          <w:tab w:val="right" w:leader="underscore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130291763" w:history="1">
        <w:r w:rsidR="00F16FB5" w:rsidRPr="00CF28D9">
          <w:rPr>
            <w:rStyle w:val="ae"/>
            <w:rFonts w:ascii="Times New Roman" w:eastAsia="Times New Roman" w:hAnsi="Times New Roman" w:cs="Times New Roman"/>
            <w:noProof/>
            <w:lang w:val="en-US" w:eastAsia="ru-RU"/>
          </w:rPr>
          <w:t>II</w:t>
        </w:r>
        <w:r w:rsidR="00F16FB5" w:rsidRPr="00CF28D9">
          <w:rPr>
            <w:rStyle w:val="ae"/>
            <w:rFonts w:ascii="Times New Roman" w:eastAsia="Times New Roman" w:hAnsi="Times New Roman" w:cs="Times New Roman"/>
            <w:noProof/>
            <w:lang w:eastAsia="ru-RU"/>
          </w:rPr>
          <w:t xml:space="preserve"> УСЛОВИЯ ОБЪЕКТИВНОЙ ОЦЕНКИ РЕЗУЛЬТАТОВ ДЕМОНСТРАЦИОННОГО ЭКЗАМЕНА</w:t>
        </w:r>
        <w:r w:rsidR="00F16F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6FB5">
          <w:rPr>
            <w:noProof/>
            <w:webHidden/>
          </w:rPr>
          <w:instrText xml:space="preserve"> PAGEREF _Toc130291763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5F35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16FB5" w:rsidRDefault="00416C35">
      <w:pPr>
        <w:pStyle w:val="11"/>
        <w:tabs>
          <w:tab w:val="right" w:leader="underscore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130291764" w:history="1">
        <w:r w:rsidR="00F16FB5" w:rsidRPr="00CF28D9">
          <w:rPr>
            <w:rStyle w:val="ae"/>
            <w:rFonts w:ascii="Times New Roman" w:eastAsia="Times New Roman" w:hAnsi="Times New Roman" w:cs="Times New Roman"/>
            <w:noProof/>
            <w:lang w:val="en-US" w:eastAsia="ru-RU"/>
          </w:rPr>
          <w:t>III</w:t>
        </w:r>
        <w:r w:rsidR="00F16FB5" w:rsidRPr="00CF28D9">
          <w:rPr>
            <w:rStyle w:val="ae"/>
            <w:rFonts w:ascii="Times New Roman" w:eastAsia="Times New Roman" w:hAnsi="Times New Roman" w:cs="Times New Roman"/>
            <w:noProof/>
            <w:lang w:eastAsia="ru-RU"/>
          </w:rPr>
          <w:t xml:space="preserve"> ПОРЯДОК ВЗАИМОДЕЙСТВИЯ РЕГИОНАЛЬНЫХ ОПЕРАТОРОВ С ОБРАЗОВАТЕЛЬНЫМИ ОРГАНИЗАЦИЯМИ И ОПЕРАТОРОМ</w:t>
        </w:r>
        <w:r w:rsidR="00F16F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6FB5">
          <w:rPr>
            <w:noProof/>
            <w:webHidden/>
          </w:rPr>
          <w:instrText xml:space="preserve"> PAGEREF _Toc130291764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5F35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16FB5" w:rsidRDefault="00416C35">
      <w:pPr>
        <w:pStyle w:val="11"/>
        <w:tabs>
          <w:tab w:val="right" w:leader="underscore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130291765" w:history="1">
        <w:r w:rsidR="00F16FB5" w:rsidRPr="00CF28D9">
          <w:rPr>
            <w:rStyle w:val="ae"/>
            <w:rFonts w:ascii="Times New Roman" w:eastAsia="Times New Roman" w:hAnsi="Times New Roman" w:cs="Times New Roman"/>
            <w:noProof/>
            <w:lang w:val="en-US" w:eastAsia="ru-RU"/>
          </w:rPr>
          <w:t>IV</w:t>
        </w:r>
        <w:r w:rsidR="00F16FB5" w:rsidRPr="00CF28D9">
          <w:rPr>
            <w:rStyle w:val="ae"/>
            <w:rFonts w:ascii="Times New Roman" w:eastAsia="Times New Roman" w:hAnsi="Times New Roman" w:cs="Times New Roman"/>
            <w:noProof/>
            <w:lang w:eastAsia="ru-RU"/>
          </w:rPr>
          <w:t xml:space="preserve"> ОБЯЗАННОСТИ ОБРАЗОВАТЕЛЬНЫХ ОРГАНИЗАЦИЙ ПРИ ПОДГОТОВКЕ К ДЕМОНСТРАЦИОННОМУ ЭКЗАМЕНУ</w:t>
        </w:r>
        <w:r w:rsidR="00F16F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6FB5">
          <w:rPr>
            <w:noProof/>
            <w:webHidden/>
          </w:rPr>
          <w:instrText xml:space="preserve"> PAGEREF _Toc130291765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5F3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16FB5" w:rsidRDefault="00416C35">
      <w:pPr>
        <w:pStyle w:val="11"/>
        <w:tabs>
          <w:tab w:val="right" w:leader="underscore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130291766" w:history="1">
        <w:r w:rsidR="00F16FB5" w:rsidRPr="00CF28D9">
          <w:rPr>
            <w:rStyle w:val="ae"/>
            <w:rFonts w:ascii="Times New Roman" w:eastAsia="Times New Roman" w:hAnsi="Times New Roman" w:cs="Times New Roman"/>
            <w:noProof/>
            <w:lang w:val="en-US" w:eastAsia="ru-RU"/>
          </w:rPr>
          <w:t xml:space="preserve">V </w:t>
        </w:r>
        <w:r w:rsidR="00F16FB5" w:rsidRPr="00CF28D9">
          <w:rPr>
            <w:rStyle w:val="ae"/>
            <w:rFonts w:ascii="Times New Roman" w:eastAsia="Times New Roman" w:hAnsi="Times New Roman" w:cs="Times New Roman"/>
            <w:noProof/>
            <w:lang w:eastAsia="ru-RU"/>
          </w:rPr>
          <w:t>ОРГАНИЗАЦИОННЫЕ ПОЛОЖЕНИЯ</w:t>
        </w:r>
        <w:r w:rsidR="00F16F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6FB5">
          <w:rPr>
            <w:noProof/>
            <w:webHidden/>
          </w:rPr>
          <w:instrText xml:space="preserve"> PAGEREF _Toc130291766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5F35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16FB5" w:rsidRDefault="00416C35">
      <w:pPr>
        <w:pStyle w:val="11"/>
        <w:tabs>
          <w:tab w:val="right" w:leader="underscore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130291767" w:history="1">
        <w:r w:rsidR="00F16FB5" w:rsidRPr="00CF28D9">
          <w:rPr>
            <w:rStyle w:val="ae"/>
            <w:rFonts w:ascii="Times New Roman" w:eastAsia="Times New Roman" w:hAnsi="Times New Roman" w:cs="Times New Roman"/>
            <w:noProof/>
            <w:lang w:val="en-US" w:eastAsia="ru-RU"/>
          </w:rPr>
          <w:t>VI</w:t>
        </w:r>
        <w:r w:rsidR="00F16FB5" w:rsidRPr="00CF28D9">
          <w:rPr>
            <w:rStyle w:val="ae"/>
            <w:rFonts w:ascii="Times New Roman" w:eastAsia="Times New Roman" w:hAnsi="Times New Roman" w:cs="Times New Roman"/>
            <w:noProof/>
            <w:lang w:eastAsia="ru-RU"/>
          </w:rPr>
          <w:t xml:space="preserve"> ПРОВЕДЕНИЕ ПОДГОТОВИТЕЛЬНОГО ДНЯ ДЕМОНСТРАЦИОННОГО ЭКЗАМЕНА</w:t>
        </w:r>
        <w:r w:rsidR="00F16F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6FB5">
          <w:rPr>
            <w:noProof/>
            <w:webHidden/>
          </w:rPr>
          <w:instrText xml:space="preserve"> PAGEREF _Toc130291767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5F35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16FB5" w:rsidRDefault="00416C35">
      <w:pPr>
        <w:pStyle w:val="11"/>
        <w:tabs>
          <w:tab w:val="right" w:leader="underscore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130291768" w:history="1">
        <w:r w:rsidR="00F16FB5" w:rsidRPr="00CF28D9">
          <w:rPr>
            <w:rStyle w:val="ae"/>
            <w:rFonts w:ascii="Times New Roman" w:eastAsia="Times New Roman" w:hAnsi="Times New Roman" w:cs="Times New Roman"/>
            <w:noProof/>
            <w:lang w:val="en-US" w:eastAsia="ru-RU"/>
          </w:rPr>
          <w:t xml:space="preserve">VII </w:t>
        </w:r>
        <w:r w:rsidR="00F16FB5" w:rsidRPr="00CF28D9">
          <w:rPr>
            <w:rStyle w:val="ae"/>
            <w:rFonts w:ascii="Times New Roman" w:eastAsia="Times New Roman" w:hAnsi="Times New Roman" w:cs="Times New Roman"/>
            <w:noProof/>
            <w:lang w:eastAsia="ru-RU"/>
          </w:rPr>
          <w:t>ПРОВЕДЕНИЕ ДЕМОНСТРАЦИОННОГО ЭКЗАМЕНА</w:t>
        </w:r>
        <w:r w:rsidR="00F16F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6FB5">
          <w:rPr>
            <w:noProof/>
            <w:webHidden/>
          </w:rPr>
          <w:instrText xml:space="preserve"> PAGEREF _Toc130291768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5F35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16FB5" w:rsidRDefault="00416C35">
      <w:pPr>
        <w:pStyle w:val="11"/>
        <w:tabs>
          <w:tab w:val="right" w:leader="underscore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130291769" w:history="1">
        <w:r w:rsidR="00F16FB5" w:rsidRPr="00CF28D9">
          <w:rPr>
            <w:rStyle w:val="ae"/>
            <w:rFonts w:ascii="Times New Roman" w:eastAsia="Times New Roman" w:hAnsi="Times New Roman" w:cs="Times New Roman"/>
            <w:noProof/>
            <w:lang w:val="en-US" w:eastAsia="ru-RU"/>
          </w:rPr>
          <w:t>VIII</w:t>
        </w:r>
        <w:r w:rsidR="00F16FB5" w:rsidRPr="00CF28D9">
          <w:rPr>
            <w:rStyle w:val="ae"/>
            <w:rFonts w:ascii="Times New Roman" w:eastAsia="Times New Roman" w:hAnsi="Times New Roman" w:cs="Times New Roman"/>
            <w:noProof/>
            <w:lang w:eastAsia="ru-RU"/>
          </w:rPr>
          <w:t xml:space="preserve"> ОЦЕНКА РЕЗУЛЬТАТОВ ДЕМОНСТРАЦИОННОГО ЭКЗАМЕНА</w:t>
        </w:r>
        <w:r w:rsidR="00F16F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6FB5">
          <w:rPr>
            <w:noProof/>
            <w:webHidden/>
          </w:rPr>
          <w:instrText xml:space="preserve"> PAGEREF _Toc130291769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5F35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F16FB5" w:rsidRDefault="00416C35">
      <w:pPr>
        <w:pStyle w:val="11"/>
        <w:tabs>
          <w:tab w:val="right" w:leader="underscore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130291770" w:history="1">
        <w:r w:rsidR="00F16FB5" w:rsidRPr="00CF28D9">
          <w:rPr>
            <w:rStyle w:val="ae"/>
            <w:rFonts w:ascii="Times New Roman" w:eastAsia="Times New Roman" w:hAnsi="Times New Roman" w:cs="Times New Roman"/>
            <w:noProof/>
            <w:lang w:val="en-US" w:eastAsia="ru-RU"/>
          </w:rPr>
          <w:t>IX</w:t>
        </w:r>
        <w:r w:rsidR="00F16FB5" w:rsidRPr="00CF28D9">
          <w:rPr>
            <w:rStyle w:val="ae"/>
            <w:rFonts w:ascii="Times New Roman" w:eastAsia="Times New Roman" w:hAnsi="Times New Roman" w:cs="Times New Roman"/>
            <w:noProof/>
            <w:lang w:eastAsia="ru-RU"/>
          </w:rPr>
          <w:t xml:space="preserve"> ОСОБЕННОСТИ ОРГАНИЗАЦИИ И ПРОВЕДЕНИЯ ДЕМОНСТРАЦИОННОГО ЭКЗАМЕНА</w:t>
        </w:r>
        <w:r w:rsidR="00F16F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6FB5">
          <w:rPr>
            <w:noProof/>
            <w:webHidden/>
          </w:rPr>
          <w:instrText xml:space="preserve"> PAGEREF _Toc130291770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5F35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16FB5" w:rsidRDefault="00416C35">
      <w:pPr>
        <w:pStyle w:val="11"/>
        <w:tabs>
          <w:tab w:val="right" w:leader="underscore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130291771" w:history="1">
        <w:r w:rsidR="00F16FB5" w:rsidRPr="00CF28D9">
          <w:rPr>
            <w:rStyle w:val="ae"/>
            <w:rFonts w:ascii="Times New Roman" w:eastAsia="Times New Roman" w:hAnsi="Times New Roman" w:cs="Times New Roman"/>
            <w:noProof/>
            <w:lang w:eastAsia="ru-RU"/>
          </w:rPr>
          <w:t>ПРИЛОЖЕНИЯ</w:t>
        </w:r>
        <w:r w:rsidR="00F16F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16FB5">
          <w:rPr>
            <w:noProof/>
            <w:webHidden/>
          </w:rPr>
          <w:instrText xml:space="preserve"> PAGEREF _Toc130291771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5F35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2038D9" w:rsidRPr="003F54B6" w:rsidRDefault="00416C35">
      <w:pP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  <w:r w:rsidRPr="003F54B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fldChar w:fldCharType="end"/>
      </w:r>
      <w:r w:rsidR="002038D9" w:rsidRPr="003F54B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br w:type="page"/>
      </w:r>
    </w:p>
    <w:p w:rsidR="00CA5259" w:rsidRPr="003F54B6" w:rsidRDefault="00B87A33">
      <w:pPr>
        <w:pStyle w:val="1"/>
        <w:spacing w:before="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3" w:name="_Toc130291762"/>
      <w:r w:rsidRPr="003F54B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lastRenderedPageBreak/>
        <w:t xml:space="preserve">I </w:t>
      </w:r>
      <w:r w:rsidRPr="003F54B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ПОЛОЖЕНИЯ</w:t>
      </w:r>
      <w:bookmarkEnd w:id="2"/>
      <w:bookmarkEnd w:id="3"/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Настоящая методика организации и проведения демонстрационного экзамена (далее – Методика) разработана в соответствии со следующими нормативными документами: </w:t>
      </w:r>
    </w:p>
    <w:p w:rsidR="00CA5259" w:rsidRPr="003F54B6" w:rsidRDefault="00B87A33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г. № 273-ФЗ «Об образовании </w:t>
      </w:r>
      <w:r w:rsidRPr="003F54B6">
        <w:rPr>
          <w:rFonts w:ascii="Times New Roman" w:hAnsi="Times New Roman" w:cs="Times New Roman"/>
          <w:sz w:val="28"/>
          <w:szCs w:val="28"/>
        </w:rPr>
        <w:br/>
        <w:t>в Российской Федерации»;</w:t>
      </w:r>
    </w:p>
    <w:p w:rsidR="00CA5259" w:rsidRPr="003F54B6" w:rsidRDefault="00B87A33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>Федеральный закон от 27 июля 2006 г. № 152-ФЗ «О персональных данных»;</w:t>
      </w:r>
    </w:p>
    <w:p w:rsidR="006A392E" w:rsidRPr="003F54B6" w:rsidRDefault="00B87A33" w:rsidP="006A392E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>Федеральный закон от 21 ноября 2011 г. № 323-ФЗ «Об основах охраны здоровья граждан в Российской Федерации;</w:t>
      </w:r>
    </w:p>
    <w:p w:rsidR="006A392E" w:rsidRPr="006B4ABF" w:rsidRDefault="006A392E" w:rsidP="006B4ABF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</w:t>
      </w:r>
      <w:r w:rsidR="00F16FB5">
        <w:rPr>
          <w:rFonts w:ascii="Times New Roman" w:hAnsi="Times New Roman" w:cs="Times New Roman"/>
          <w:sz w:val="28"/>
          <w:szCs w:val="28"/>
        </w:rPr>
        <w:t>от </w:t>
      </w:r>
      <w:r w:rsidRPr="006B4ABF">
        <w:rPr>
          <w:rFonts w:ascii="Times New Roman" w:hAnsi="Times New Roman" w:cs="Times New Roman"/>
          <w:sz w:val="28"/>
          <w:szCs w:val="28"/>
        </w:rPr>
        <w:t>16</w:t>
      </w:r>
      <w:r w:rsidR="00F16FB5">
        <w:rPr>
          <w:rFonts w:ascii="Times New Roman" w:hAnsi="Times New Roman" w:cs="Times New Roman"/>
          <w:sz w:val="28"/>
          <w:szCs w:val="28"/>
        </w:rPr>
        <w:t> </w:t>
      </w:r>
      <w:r w:rsidRPr="006B4ABF">
        <w:rPr>
          <w:rFonts w:ascii="Times New Roman" w:hAnsi="Times New Roman" w:cs="Times New Roman"/>
          <w:sz w:val="28"/>
          <w:szCs w:val="28"/>
        </w:rPr>
        <w:t>марта</w:t>
      </w:r>
      <w:r w:rsidR="00F16FB5">
        <w:rPr>
          <w:rFonts w:ascii="Times New Roman" w:hAnsi="Times New Roman" w:cs="Times New Roman"/>
          <w:sz w:val="28"/>
          <w:szCs w:val="28"/>
        </w:rPr>
        <w:t> </w:t>
      </w:r>
      <w:r w:rsidRPr="006B4ABF">
        <w:rPr>
          <w:rFonts w:ascii="Times New Roman" w:hAnsi="Times New Roman" w:cs="Times New Roman"/>
          <w:sz w:val="28"/>
          <w:szCs w:val="28"/>
        </w:rPr>
        <w:t>2022 г. № 387 «О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«Профессионалитет»;</w:t>
      </w:r>
    </w:p>
    <w:p w:rsidR="00CA5259" w:rsidRPr="003F54B6" w:rsidRDefault="00B87A33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</w:t>
      </w:r>
      <w:r w:rsidRPr="003F54B6">
        <w:rPr>
          <w:rFonts w:ascii="Times New Roman" w:hAnsi="Times New Roman" w:cs="Times New Roman"/>
          <w:sz w:val="28"/>
          <w:szCs w:val="28"/>
        </w:rPr>
        <w:br/>
        <w:t xml:space="preserve">от 24 августа 2022 г. № 762 «Об утверждении Порядка организации </w:t>
      </w:r>
      <w:r w:rsidRPr="003F54B6">
        <w:rPr>
          <w:rFonts w:ascii="Times New Roman" w:hAnsi="Times New Roman" w:cs="Times New Roman"/>
          <w:sz w:val="28"/>
          <w:szCs w:val="28"/>
        </w:rPr>
        <w:br/>
        <w:t>и осуществления образовательной деятельности по образовательным программам среднего профессионального образования»;</w:t>
      </w:r>
    </w:p>
    <w:p w:rsidR="00CA5259" w:rsidRPr="003F54B6" w:rsidRDefault="00B87A33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>Приказ Минобрнауки России (Министерства образования и науки Российской Федерации) от 29 октября 2013 г. №1199 «Об утверждении перечня профессий и специальностей среднего профессионального образования»;</w:t>
      </w:r>
    </w:p>
    <w:p w:rsidR="00CA5259" w:rsidRPr="003F54B6" w:rsidRDefault="00B87A33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Федерацииот</w:t>
      </w:r>
      <w:r w:rsidR="00F16FB5">
        <w:rPr>
          <w:rFonts w:ascii="Times New Roman" w:hAnsi="Times New Roman" w:cs="Times New Roman"/>
          <w:sz w:val="28"/>
          <w:szCs w:val="28"/>
        </w:rPr>
        <w:t> </w:t>
      </w:r>
      <w:r w:rsidRPr="003F54B6">
        <w:rPr>
          <w:rFonts w:ascii="Times New Roman" w:hAnsi="Times New Roman" w:cs="Times New Roman"/>
          <w:sz w:val="28"/>
          <w:szCs w:val="28"/>
        </w:rPr>
        <w:t>17</w:t>
      </w:r>
      <w:r w:rsidR="00F16FB5">
        <w:rPr>
          <w:rFonts w:ascii="Times New Roman" w:hAnsi="Times New Roman" w:cs="Times New Roman"/>
          <w:sz w:val="28"/>
          <w:szCs w:val="28"/>
        </w:rPr>
        <w:t> </w:t>
      </w:r>
      <w:r w:rsidRPr="003F54B6">
        <w:rPr>
          <w:rFonts w:ascii="Times New Roman" w:hAnsi="Times New Roman" w:cs="Times New Roman"/>
          <w:sz w:val="28"/>
          <w:szCs w:val="28"/>
        </w:rPr>
        <w:t>мая 2022 г. № 336 «Об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</w:t>
      </w:r>
      <w:r w:rsidR="00F16FB5">
        <w:rPr>
          <w:rFonts w:ascii="Times New Roman" w:hAnsi="Times New Roman" w:cs="Times New Roman"/>
          <w:sz w:val="28"/>
          <w:szCs w:val="28"/>
        </w:rPr>
        <w:t> </w:t>
      </w:r>
      <w:r w:rsidRPr="003F54B6">
        <w:rPr>
          <w:rFonts w:ascii="Times New Roman" w:hAnsi="Times New Roman" w:cs="Times New Roman"/>
          <w:sz w:val="28"/>
          <w:szCs w:val="28"/>
        </w:rPr>
        <w:t>29</w:t>
      </w:r>
      <w:r w:rsidR="00F16FB5">
        <w:rPr>
          <w:rFonts w:ascii="Times New Roman" w:hAnsi="Times New Roman" w:cs="Times New Roman"/>
          <w:sz w:val="28"/>
          <w:szCs w:val="28"/>
        </w:rPr>
        <w:t> </w:t>
      </w:r>
      <w:r w:rsidRPr="003F54B6">
        <w:rPr>
          <w:rFonts w:ascii="Times New Roman" w:hAnsi="Times New Roman" w:cs="Times New Roman"/>
          <w:sz w:val="28"/>
          <w:szCs w:val="28"/>
        </w:rPr>
        <w:t>октября 2013 г. № 1199 «Об утверждении перечней профессий и специальностей среднего профессионального образования»;</w:t>
      </w:r>
    </w:p>
    <w:p w:rsidR="00CA5259" w:rsidRPr="003F54B6" w:rsidRDefault="00B87A33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</w:t>
      </w:r>
      <w:r w:rsidRPr="003F54B6">
        <w:rPr>
          <w:rFonts w:ascii="Times New Roman" w:hAnsi="Times New Roman" w:cs="Times New Roman"/>
          <w:sz w:val="28"/>
          <w:szCs w:val="28"/>
        </w:rPr>
        <w:br/>
        <w:t>при реализации образовательных программ»;</w:t>
      </w:r>
    </w:p>
    <w:p w:rsidR="00CA5259" w:rsidRPr="003F54B6" w:rsidRDefault="00B87A33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</w:t>
      </w:r>
      <w:r w:rsidRPr="003F54B6">
        <w:rPr>
          <w:rFonts w:ascii="Times New Roman" w:hAnsi="Times New Roman" w:cs="Times New Roman"/>
          <w:sz w:val="28"/>
          <w:szCs w:val="28"/>
        </w:rPr>
        <w:br/>
        <w:t>от 8 ноября 2021 г. № 800 «Об утверждении Порядка проведения государственной итоговой аттестации по образовательным программам среднего професси</w:t>
      </w:r>
      <w:r w:rsidR="00F905E0" w:rsidRPr="003F54B6">
        <w:rPr>
          <w:rFonts w:ascii="Times New Roman" w:hAnsi="Times New Roman" w:cs="Times New Roman"/>
          <w:sz w:val="28"/>
          <w:szCs w:val="28"/>
        </w:rPr>
        <w:t>онального образования» (в ред. п</w:t>
      </w:r>
      <w:r w:rsidRPr="003F54B6">
        <w:rPr>
          <w:rFonts w:ascii="Times New Roman" w:hAnsi="Times New Roman" w:cs="Times New Roman"/>
          <w:sz w:val="28"/>
          <w:szCs w:val="28"/>
        </w:rPr>
        <w:t xml:space="preserve">риказа Минпросвещения России </w:t>
      </w:r>
      <w:r w:rsidRPr="003F54B6">
        <w:rPr>
          <w:rFonts w:ascii="Times New Roman" w:hAnsi="Times New Roman" w:cs="Times New Roman"/>
          <w:sz w:val="28"/>
          <w:szCs w:val="28"/>
        </w:rPr>
        <w:br/>
        <w:t>от 05 мая 2022 г. № 311) (далее – Порядок);</w:t>
      </w:r>
    </w:p>
    <w:p w:rsidR="00CA5259" w:rsidRPr="003F54B6" w:rsidRDefault="00B87A33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lastRenderedPageBreak/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</w:t>
      </w:r>
      <w:r w:rsidR="00F16FB5">
        <w:rPr>
          <w:rFonts w:ascii="Times New Roman" w:hAnsi="Times New Roman" w:cs="Times New Roman"/>
          <w:sz w:val="28"/>
          <w:szCs w:val="28"/>
        </w:rPr>
        <w:t> </w:t>
      </w:r>
      <w:r w:rsidRPr="003F54B6">
        <w:rPr>
          <w:rFonts w:ascii="Times New Roman" w:hAnsi="Times New Roman" w:cs="Times New Roman"/>
          <w:sz w:val="28"/>
          <w:szCs w:val="28"/>
        </w:rPr>
        <w:t>28</w:t>
      </w:r>
      <w:r w:rsidR="00F16FB5">
        <w:rPr>
          <w:rFonts w:ascii="Times New Roman" w:hAnsi="Times New Roman" w:cs="Times New Roman"/>
          <w:sz w:val="28"/>
          <w:szCs w:val="28"/>
        </w:rPr>
        <w:t> </w:t>
      </w:r>
      <w:r w:rsidRPr="003F54B6">
        <w:rPr>
          <w:rFonts w:ascii="Times New Roman" w:hAnsi="Times New Roman" w:cs="Times New Roman"/>
          <w:sz w:val="28"/>
          <w:szCs w:val="28"/>
        </w:rPr>
        <w:t>сентября</w:t>
      </w:r>
      <w:r w:rsidR="00F16FB5">
        <w:rPr>
          <w:rFonts w:ascii="Times New Roman" w:hAnsi="Times New Roman" w:cs="Times New Roman"/>
          <w:sz w:val="28"/>
          <w:szCs w:val="28"/>
        </w:rPr>
        <w:t> </w:t>
      </w:r>
      <w:r w:rsidRPr="003F54B6">
        <w:rPr>
          <w:rFonts w:ascii="Times New Roman" w:hAnsi="Times New Roman" w:cs="Times New Roman"/>
          <w:sz w:val="28"/>
          <w:szCs w:val="28"/>
        </w:rPr>
        <w:t>2020</w:t>
      </w:r>
      <w:r w:rsidR="00F16FB5">
        <w:rPr>
          <w:rFonts w:ascii="Times New Roman" w:hAnsi="Times New Roman" w:cs="Times New Roman"/>
          <w:sz w:val="28"/>
          <w:szCs w:val="28"/>
        </w:rPr>
        <w:t> </w:t>
      </w:r>
      <w:r w:rsidRPr="003F54B6">
        <w:rPr>
          <w:rFonts w:ascii="Times New Roman" w:hAnsi="Times New Roman" w:cs="Times New Roman"/>
          <w:sz w:val="28"/>
          <w:szCs w:val="28"/>
        </w:rPr>
        <w:t>г. № 28.</w:t>
      </w:r>
    </w:p>
    <w:p w:rsidR="00CA5259" w:rsidRPr="003F54B6" w:rsidRDefault="00CA5259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Демонстрационный экзамен проводится: </w:t>
      </w:r>
    </w:p>
    <w:p w:rsidR="00CA5259" w:rsidRPr="003F54B6" w:rsidRDefault="00B87A33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6A392E" w:rsidRPr="003F54B6">
        <w:rPr>
          <w:rFonts w:ascii="Times New Roman" w:hAnsi="Times New Roman" w:cs="Times New Roman"/>
          <w:sz w:val="28"/>
          <w:szCs w:val="28"/>
        </w:rPr>
        <w:t>формы</w:t>
      </w:r>
      <w:r w:rsidRPr="003F54B6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</w:t>
      </w:r>
      <w:r w:rsidRPr="003F54B6">
        <w:rPr>
          <w:rFonts w:ascii="Times New Roman" w:hAnsi="Times New Roman" w:cs="Times New Roman"/>
          <w:sz w:val="28"/>
          <w:szCs w:val="28"/>
        </w:rPr>
        <w:br/>
        <w:t xml:space="preserve">по образовательным программам среднего профессионального образования </w:t>
      </w:r>
      <w:r w:rsidRPr="003F54B6">
        <w:rPr>
          <w:rFonts w:ascii="Times New Roman" w:hAnsi="Times New Roman" w:cs="Times New Roman"/>
          <w:sz w:val="28"/>
          <w:szCs w:val="28"/>
        </w:rPr>
        <w:br/>
        <w:t xml:space="preserve">в соответствии с Порядком и требованиями федеральных государственных образовательных стандартов среднего профессионального образования (далее - ФГОС СПО); </w:t>
      </w:r>
    </w:p>
    <w:p w:rsidR="00CA5259" w:rsidRPr="003F54B6" w:rsidRDefault="00B87A33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6A392E" w:rsidRPr="003F54B6">
        <w:rPr>
          <w:rFonts w:ascii="Times New Roman" w:hAnsi="Times New Roman" w:cs="Times New Roman"/>
          <w:sz w:val="28"/>
          <w:szCs w:val="28"/>
        </w:rPr>
        <w:t>формы</w:t>
      </w:r>
      <w:r w:rsidRPr="003F54B6">
        <w:rPr>
          <w:rFonts w:ascii="Times New Roman" w:hAnsi="Times New Roman" w:cs="Times New Roman"/>
          <w:sz w:val="28"/>
          <w:szCs w:val="28"/>
        </w:rPr>
        <w:t xml:space="preserve"> промежуточной аттестации </w:t>
      </w:r>
      <w:r w:rsidRPr="003F54B6">
        <w:rPr>
          <w:rFonts w:ascii="Times New Roman" w:hAnsi="Times New Roman" w:cs="Times New Roman"/>
          <w:sz w:val="28"/>
          <w:szCs w:val="28"/>
        </w:rPr>
        <w:br/>
        <w:t xml:space="preserve">по образовательным программам среднего профессионального образования </w:t>
      </w:r>
      <w:r w:rsidRPr="003F54B6">
        <w:rPr>
          <w:rFonts w:ascii="Times New Roman" w:hAnsi="Times New Roman" w:cs="Times New Roman"/>
          <w:sz w:val="28"/>
          <w:szCs w:val="28"/>
        </w:rPr>
        <w:br/>
        <w:t>в соответствии с порядком, установленным образователь</w:t>
      </w:r>
      <w:r w:rsidR="00AB301D">
        <w:rPr>
          <w:rFonts w:ascii="Times New Roman" w:hAnsi="Times New Roman" w:cs="Times New Roman"/>
          <w:sz w:val="28"/>
          <w:szCs w:val="28"/>
        </w:rPr>
        <w:t>ной организацией самостоятельно</w:t>
      </w:r>
      <w:r w:rsidRPr="003F54B6">
        <w:rPr>
          <w:rFonts w:ascii="Times New Roman" w:hAnsi="Times New Roman" w:cs="Times New Roman"/>
          <w:sz w:val="28"/>
          <w:szCs w:val="28"/>
        </w:rPr>
        <w:t>.</w:t>
      </w:r>
    </w:p>
    <w:p w:rsidR="00CA5259" w:rsidRPr="003F54B6" w:rsidRDefault="00CA5259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259" w:rsidRPr="00641743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743">
        <w:rPr>
          <w:rFonts w:ascii="Times New Roman" w:hAnsi="Times New Roman" w:cs="Times New Roman"/>
          <w:b/>
          <w:bCs/>
          <w:sz w:val="28"/>
          <w:szCs w:val="28"/>
        </w:rPr>
        <w:t>Демонстрационный экзамен проводится по двум уровням:</w:t>
      </w:r>
    </w:p>
    <w:p w:rsidR="00CA5259" w:rsidRPr="003F54B6" w:rsidRDefault="00B87A33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43">
        <w:rPr>
          <w:rFonts w:ascii="Times New Roman" w:hAnsi="Times New Roman" w:cs="Times New Roman"/>
          <w:sz w:val="28"/>
          <w:szCs w:val="28"/>
          <w:highlight w:val="yellow"/>
        </w:rPr>
        <w:t>базовому</w:t>
      </w:r>
      <w:r w:rsidRPr="003F54B6">
        <w:rPr>
          <w:rFonts w:ascii="Times New Roman" w:hAnsi="Times New Roman" w:cs="Times New Roman"/>
          <w:sz w:val="28"/>
          <w:szCs w:val="28"/>
        </w:rPr>
        <w:t xml:space="preserve"> (на основе требований к результатам освоения образовательных программ среднего профессионального образования, установленных ФГОС СПО);</w:t>
      </w:r>
    </w:p>
    <w:p w:rsidR="00CA5259" w:rsidRPr="003F54B6" w:rsidRDefault="00B87A33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43">
        <w:rPr>
          <w:rFonts w:ascii="Times New Roman" w:hAnsi="Times New Roman" w:cs="Times New Roman"/>
          <w:sz w:val="28"/>
          <w:szCs w:val="28"/>
          <w:highlight w:val="yellow"/>
        </w:rPr>
        <w:t>профильному</w:t>
      </w:r>
      <w:r w:rsidRPr="003F54B6">
        <w:rPr>
          <w:rFonts w:ascii="Times New Roman" w:hAnsi="Times New Roman" w:cs="Times New Roman"/>
          <w:sz w:val="28"/>
          <w:szCs w:val="28"/>
        </w:rPr>
        <w:t xml:space="preserve"> (на основе требований к результатам освоения образовательных программ среднего профессионального образования, установленных ФГОС СПО и квалификационных требований, заявленных организациями, работодателями, заинтересованными в подготовке кадров соответствующей квалификации, в том числе являющимися стороной договора о сетевой форме реализации образовательных программ и (или) договора </w:t>
      </w:r>
      <w:r w:rsidRPr="003F54B6">
        <w:rPr>
          <w:rFonts w:ascii="Times New Roman" w:hAnsi="Times New Roman" w:cs="Times New Roman"/>
          <w:sz w:val="28"/>
          <w:szCs w:val="28"/>
        </w:rPr>
        <w:br/>
        <w:t>о практической подготовке обучающихся).</w:t>
      </w:r>
    </w:p>
    <w:p w:rsidR="00CA5259" w:rsidRPr="003F54B6" w:rsidRDefault="00B87A33" w:rsidP="00F16FB5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>Основные термины, используемые в настоящей Методике:</w:t>
      </w:r>
    </w:p>
    <w:p w:rsidR="00CA5259" w:rsidRPr="003F54B6" w:rsidRDefault="00B87A33" w:rsidP="00F16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i/>
          <w:sz w:val="28"/>
          <w:szCs w:val="28"/>
        </w:rPr>
        <w:t>ID экзамена</w:t>
      </w:r>
      <w:r w:rsidRPr="003F54B6">
        <w:rPr>
          <w:rFonts w:ascii="Times New Roman" w:hAnsi="Times New Roman" w:cs="Times New Roman"/>
          <w:sz w:val="28"/>
          <w:szCs w:val="28"/>
        </w:rPr>
        <w:t xml:space="preserve"> – уникальный номер демонстрационного экзамена, позволяющий однозначно его идентифицировать в информационных системах </w:t>
      </w:r>
      <w:r w:rsidR="00F905E0" w:rsidRPr="003F54B6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учреждения дополнительного профессионального образования «Институт развития профессионального образования»</w:t>
      </w:r>
      <w:r w:rsidRPr="003F54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5259" w:rsidRPr="003F54B6" w:rsidRDefault="00F9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i/>
          <w:iCs/>
          <w:sz w:val="28"/>
          <w:szCs w:val="28"/>
        </w:rPr>
        <w:t>Базовый уровень демонстрационного экзамена</w:t>
      </w:r>
      <w:r w:rsidRPr="003F54B6">
        <w:rPr>
          <w:rFonts w:ascii="Times New Roman" w:hAnsi="Times New Roman" w:cs="Times New Roman"/>
          <w:sz w:val="28"/>
          <w:szCs w:val="28"/>
        </w:rPr>
        <w:t xml:space="preserve"> - уровень демонстрационного экзамена</w:t>
      </w:r>
      <w:r w:rsidR="00B87A33" w:rsidRPr="003F54B6">
        <w:rPr>
          <w:rFonts w:ascii="Times New Roman" w:hAnsi="Times New Roman" w:cs="Times New Roman"/>
          <w:sz w:val="28"/>
          <w:szCs w:val="28"/>
        </w:rPr>
        <w:t xml:space="preserve">, который проводится с использованием </w:t>
      </w:r>
      <w:r w:rsidRPr="003F54B6">
        <w:rPr>
          <w:rFonts w:ascii="Times New Roman" w:hAnsi="Times New Roman" w:cs="Times New Roman"/>
          <w:sz w:val="28"/>
          <w:szCs w:val="28"/>
        </w:rPr>
        <w:t>комплекта оценочной документации</w:t>
      </w:r>
      <w:r w:rsidR="00B87A33" w:rsidRPr="003F54B6">
        <w:rPr>
          <w:rFonts w:ascii="Times New Roman" w:hAnsi="Times New Roman" w:cs="Times New Roman"/>
          <w:sz w:val="28"/>
          <w:szCs w:val="28"/>
        </w:rPr>
        <w:t>, разработанного по каждой профессии и</w:t>
      </w:r>
      <w:r w:rsidR="00F16FB5">
        <w:rPr>
          <w:rFonts w:ascii="Times New Roman" w:hAnsi="Times New Roman" w:cs="Times New Roman"/>
          <w:sz w:val="28"/>
          <w:szCs w:val="28"/>
        </w:rPr>
        <w:t> </w:t>
      </w:r>
      <w:r w:rsidR="00B87A33" w:rsidRPr="003F54B6">
        <w:rPr>
          <w:rFonts w:ascii="Times New Roman" w:hAnsi="Times New Roman" w:cs="Times New Roman"/>
          <w:sz w:val="28"/>
          <w:szCs w:val="28"/>
        </w:rPr>
        <w:t>специальности среднего профессионального образования (или по отдельному виду профессиональной деятельности) на основе требований к результатам освоения образовательных программ среднего профессионального образования, установленных ФГОС СПО.</w:t>
      </w:r>
    </w:p>
    <w:p w:rsidR="00CA5259" w:rsidRPr="003F54B6" w:rsidRDefault="00B8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i/>
          <w:sz w:val="28"/>
          <w:szCs w:val="28"/>
        </w:rPr>
        <w:t xml:space="preserve">Банк единых оценочных материалов </w:t>
      </w:r>
      <w:r w:rsidRPr="003F54B6">
        <w:rPr>
          <w:rFonts w:ascii="Times New Roman" w:hAnsi="Times New Roman" w:cs="Times New Roman"/>
          <w:sz w:val="28"/>
          <w:szCs w:val="28"/>
        </w:rPr>
        <w:t>– (</w:t>
      </w:r>
      <w:hyperlink r:id="rId8" w:tooltip="https://om.firpo.ru/" w:history="1">
        <w:r w:rsidRPr="003F54B6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https://om.firpo.ru/</w:t>
        </w:r>
      </w:hyperlink>
      <w:r w:rsidRPr="003F54B6">
        <w:rPr>
          <w:rFonts w:ascii="Times New Roman" w:hAnsi="Times New Roman" w:cs="Times New Roman"/>
          <w:sz w:val="28"/>
          <w:szCs w:val="28"/>
        </w:rPr>
        <w:t xml:space="preserve">) – электронный ресурс Оператора, предназначенный для размещения в общем доступе </w:t>
      </w:r>
      <w:r w:rsidRPr="003F54B6">
        <w:rPr>
          <w:rFonts w:ascii="Times New Roman" w:hAnsi="Times New Roman" w:cs="Times New Roman"/>
          <w:sz w:val="28"/>
          <w:szCs w:val="28"/>
        </w:rPr>
        <w:lastRenderedPageBreak/>
        <w:t>оценочных материалов и документов, устанавливающих порядок и условия организации и проведения демонстрационного экзамена.</w:t>
      </w:r>
    </w:p>
    <w:p w:rsidR="00CA5259" w:rsidRPr="003F54B6" w:rsidRDefault="00B8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i/>
          <w:sz w:val="28"/>
          <w:szCs w:val="28"/>
        </w:rPr>
        <w:t>Выпускник образовательной организации</w:t>
      </w:r>
      <w:r w:rsidRPr="003F54B6">
        <w:rPr>
          <w:rFonts w:ascii="Times New Roman" w:hAnsi="Times New Roman" w:cs="Times New Roman"/>
          <w:sz w:val="28"/>
          <w:szCs w:val="28"/>
        </w:rPr>
        <w:t xml:space="preserve"> (далее – выпускник) – обучающийся выпускного курса образовательной организации (в контексте данной Методики). </w:t>
      </w:r>
    </w:p>
    <w:p w:rsidR="00CA5259" w:rsidRPr="003F54B6" w:rsidRDefault="00B8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i/>
          <w:sz w:val="28"/>
          <w:szCs w:val="28"/>
        </w:rPr>
        <w:t>Главный эксперт</w:t>
      </w:r>
      <w:r w:rsidRPr="003F54B6">
        <w:rPr>
          <w:rFonts w:ascii="Times New Roman" w:hAnsi="Times New Roman" w:cs="Times New Roman"/>
          <w:sz w:val="28"/>
          <w:szCs w:val="28"/>
        </w:rPr>
        <w:t xml:space="preserve"> – эксперт, организующий и контролирующий деятельность возглавляемой экспертной группы, обеспечивающий соблюдение всех требований к проведению процедуры ДЭ, не участвующий в оценивании результатов ДЭ. В случае проведения государственной итоговой аттестации экспертная группа включается в состав ГЭК.  Главный эксперт назначается по решению образовательной организации.</w:t>
      </w:r>
    </w:p>
    <w:p w:rsidR="00CA5259" w:rsidRPr="003F54B6" w:rsidRDefault="00B8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54B6">
        <w:rPr>
          <w:rFonts w:ascii="Times New Roman" w:hAnsi="Times New Roman" w:cs="Times New Roman"/>
          <w:i/>
          <w:sz w:val="28"/>
          <w:szCs w:val="28"/>
        </w:rPr>
        <w:t>Государственная итоговая аттестация(далее - ГИА)</w:t>
      </w:r>
      <w:r w:rsidRPr="00F16FB5">
        <w:rPr>
          <w:rFonts w:ascii="Times New Roman" w:hAnsi="Times New Roman" w:cs="Times New Roman"/>
          <w:sz w:val="28"/>
          <w:szCs w:val="28"/>
        </w:rPr>
        <w:t xml:space="preserve">– </w:t>
      </w:r>
      <w:r w:rsidR="00F16FB5" w:rsidRPr="00F16FB5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 оценки степени и уровня освоения обучающимися образовательной программы</w:t>
      </w:r>
      <w:r w:rsidRPr="00F16FB5">
        <w:rPr>
          <w:rFonts w:ascii="Times New Roman" w:hAnsi="Times New Roman" w:cs="Times New Roman"/>
          <w:sz w:val="28"/>
          <w:szCs w:val="28"/>
        </w:rPr>
        <w:t>, котор</w:t>
      </w:r>
      <w:r w:rsidR="00F16FB5">
        <w:rPr>
          <w:rFonts w:ascii="Times New Roman" w:hAnsi="Times New Roman" w:cs="Times New Roman"/>
          <w:sz w:val="28"/>
          <w:szCs w:val="28"/>
        </w:rPr>
        <w:t>ая</w:t>
      </w:r>
      <w:r w:rsidRPr="003F54B6">
        <w:rPr>
          <w:rFonts w:ascii="Times New Roman" w:hAnsi="Times New Roman" w:cs="Times New Roman"/>
          <w:sz w:val="28"/>
        </w:rPr>
        <w:t xml:space="preserve"> проводится с целью выявления соответствия уровня и качества подготовки выпускников требованиям </w:t>
      </w:r>
      <w:r w:rsidR="00F905E0" w:rsidRPr="003F54B6">
        <w:rPr>
          <w:rFonts w:ascii="Times New Roman" w:hAnsi="Times New Roman" w:cs="Times New Roman"/>
          <w:sz w:val="28"/>
        </w:rPr>
        <w:t>ФГОС СПО</w:t>
      </w:r>
      <w:r w:rsidRPr="003F54B6">
        <w:rPr>
          <w:rFonts w:ascii="Times New Roman" w:hAnsi="Times New Roman" w:cs="Times New Roman"/>
          <w:sz w:val="28"/>
        </w:rPr>
        <w:t xml:space="preserve"> по завершени</w:t>
      </w:r>
      <w:r w:rsidR="00F905E0" w:rsidRPr="003F54B6">
        <w:rPr>
          <w:rFonts w:ascii="Times New Roman" w:hAnsi="Times New Roman" w:cs="Times New Roman"/>
          <w:sz w:val="28"/>
        </w:rPr>
        <w:t>и</w:t>
      </w:r>
      <w:r w:rsidRPr="003F54B6">
        <w:rPr>
          <w:rFonts w:ascii="Times New Roman" w:hAnsi="Times New Roman" w:cs="Times New Roman"/>
          <w:sz w:val="28"/>
        </w:rPr>
        <w:t xml:space="preserve"> освоения образовательной программы. </w:t>
      </w:r>
    </w:p>
    <w:p w:rsidR="00CA5259" w:rsidRPr="003F54B6" w:rsidRDefault="00B8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i/>
          <w:sz w:val="28"/>
          <w:szCs w:val="28"/>
        </w:rPr>
        <w:t xml:space="preserve">Государственная экзаменационная комиссия (далее - ГЭК) – </w:t>
      </w:r>
      <w:r w:rsidRPr="003F54B6">
        <w:rPr>
          <w:rFonts w:ascii="Times New Roman" w:hAnsi="Times New Roman" w:cs="Times New Roman"/>
          <w:sz w:val="28"/>
          <w:szCs w:val="28"/>
        </w:rPr>
        <w:t xml:space="preserve">специальный коллегиальный орган, создаваемый образовательной организацией по каждой укрупненной группе профессий, специальностей среднего профессионального образования либо по усмотрению образовательной организации по отдельным профессиям и специальностям среднего профессионального образования вцелях определения соответствия результатов освоения выпускниками имеющих государственную аккредитацию образовательных программ среднего профессионального образования соответствующим требованиям ФГОС СПО. </w:t>
      </w:r>
    </w:p>
    <w:p w:rsidR="00CA5259" w:rsidRPr="003F54B6" w:rsidRDefault="00B87A33" w:rsidP="00042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i/>
          <w:iCs/>
          <w:sz w:val="28"/>
          <w:szCs w:val="28"/>
        </w:rPr>
        <w:t xml:space="preserve">Демонстрационный экзамен (далее - ДЭ) </w:t>
      </w:r>
      <w:r w:rsidRPr="003F54B6">
        <w:rPr>
          <w:rFonts w:ascii="Times New Roman" w:hAnsi="Times New Roman" w:cs="Times New Roman"/>
          <w:sz w:val="28"/>
          <w:szCs w:val="28"/>
        </w:rPr>
        <w:t>–</w:t>
      </w:r>
      <w:r w:rsidR="00042BB8" w:rsidRPr="003F54B6">
        <w:rPr>
          <w:rFonts w:ascii="Times New Roman" w:hAnsi="Times New Roman" w:cs="Times New Roman"/>
          <w:sz w:val="28"/>
          <w:szCs w:val="28"/>
        </w:rPr>
        <w:t xml:space="preserve"> форма аттестации, направленная на определение уровня освоения выпускником материала, предусмотренного образовательной программой, и степени сформированности профессиональных умений и навыков путём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</w:t>
      </w:r>
    </w:p>
    <w:p w:rsidR="00CA5259" w:rsidRPr="003F54B6" w:rsidRDefault="00B87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i/>
          <w:sz w:val="28"/>
          <w:szCs w:val="28"/>
        </w:rPr>
        <w:t>Единые оценочные материалы</w:t>
      </w:r>
      <w:r w:rsidRPr="003F54B6">
        <w:rPr>
          <w:rFonts w:ascii="Times New Roman" w:hAnsi="Times New Roman" w:cs="Times New Roman"/>
          <w:sz w:val="28"/>
          <w:szCs w:val="28"/>
        </w:rPr>
        <w:t xml:space="preserve"> - конкретные комплекты оценочной документации, варианты заданий и критерии оценивания, разрабатываемые Оператором.</w:t>
      </w:r>
    </w:p>
    <w:p w:rsidR="00CA5259" w:rsidRPr="003F54B6" w:rsidRDefault="00B87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i/>
          <w:sz w:val="28"/>
          <w:szCs w:val="28"/>
        </w:rPr>
        <w:t>Задание ДЭ</w:t>
      </w:r>
      <w:r w:rsidRPr="003F54B6">
        <w:rPr>
          <w:rFonts w:ascii="Times New Roman" w:hAnsi="Times New Roman" w:cs="Times New Roman"/>
          <w:sz w:val="28"/>
          <w:szCs w:val="28"/>
        </w:rPr>
        <w:t xml:space="preserve"> - комплексная практическая задача, моделирующая профессиональную деятельность и выполняемая в режиме реального времени </w:t>
      </w:r>
      <w:r w:rsidRPr="003F54B6">
        <w:rPr>
          <w:rFonts w:ascii="Times New Roman" w:hAnsi="Times New Roman" w:cs="Times New Roman"/>
          <w:sz w:val="28"/>
          <w:szCs w:val="28"/>
        </w:rPr>
        <w:br/>
        <w:t xml:space="preserve">в указанный в комплекте оценочной документации временной интервал </w:t>
      </w:r>
      <w:r w:rsidRPr="003F54B6">
        <w:rPr>
          <w:rFonts w:ascii="Times New Roman" w:hAnsi="Times New Roman" w:cs="Times New Roman"/>
          <w:sz w:val="28"/>
          <w:szCs w:val="28"/>
        </w:rPr>
        <w:br/>
        <w:t>в условиях реального или смоделированного производственного процесса.</w:t>
      </w:r>
    </w:p>
    <w:p w:rsidR="00CA5259" w:rsidRPr="003F54B6" w:rsidRDefault="00B8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43">
        <w:rPr>
          <w:rFonts w:ascii="Times New Roman" w:hAnsi="Times New Roman" w:cs="Times New Roman"/>
          <w:i/>
          <w:sz w:val="28"/>
          <w:szCs w:val="28"/>
          <w:highlight w:val="yellow"/>
        </w:rPr>
        <w:t>Информационные системы Оператора</w:t>
      </w:r>
      <w:r w:rsidRPr="00641743">
        <w:rPr>
          <w:rFonts w:ascii="Times New Roman" w:hAnsi="Times New Roman" w:cs="Times New Roman"/>
          <w:sz w:val="28"/>
          <w:szCs w:val="28"/>
          <w:highlight w:val="yellow"/>
        </w:rPr>
        <w:t xml:space="preserve"> (далее – ИСО) - системы, предназначенные для автоматизации процессов, связанных с планированием, организацией и проведением ДЭ, в частности:</w:t>
      </w:r>
    </w:p>
    <w:p w:rsidR="00CA5259" w:rsidRPr="003F54B6" w:rsidRDefault="00B87A33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информационная система для оценивания результатов, предназначенная для непосредственного проведения ДЭ под руководством главного эксперта, оценивания результатов выполнения заданий ДЭ </w:t>
      </w:r>
      <w:r w:rsidRPr="003F54B6">
        <w:rPr>
          <w:rFonts w:ascii="Times New Roman" w:hAnsi="Times New Roman" w:cs="Times New Roman"/>
          <w:sz w:val="28"/>
          <w:szCs w:val="28"/>
        </w:rPr>
        <w:br/>
        <w:t>и оформления сопровождающей и итоговой документации ДЭ.</w:t>
      </w:r>
    </w:p>
    <w:p w:rsidR="00CA5259" w:rsidRPr="003F54B6" w:rsidRDefault="00B87A33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lastRenderedPageBreak/>
        <w:t>информационная система для размещения оценочных материалов, предназначенная для их формирования и хранения;</w:t>
      </w:r>
    </w:p>
    <w:p w:rsidR="00CA5259" w:rsidRPr="003F54B6" w:rsidRDefault="00B87A33">
      <w:pPr>
        <w:pStyle w:val="ad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>информационная система для формирования графиков, предназначенная для формирования графиков ДЭ и общего управления процессами их подготовки и проведения.</w:t>
      </w:r>
    </w:p>
    <w:p w:rsidR="00CA5259" w:rsidRPr="003F54B6" w:rsidRDefault="00B87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4B6">
        <w:rPr>
          <w:rFonts w:ascii="Times New Roman" w:hAnsi="Times New Roman" w:cs="Times New Roman"/>
          <w:i/>
          <w:sz w:val="28"/>
          <w:szCs w:val="28"/>
        </w:rPr>
        <w:t>Комплект оценочной документации (далее – КОД)</w:t>
      </w:r>
      <w:r w:rsidRPr="003F54B6">
        <w:rPr>
          <w:rFonts w:ascii="Times New Roman" w:hAnsi="Times New Roman" w:cs="Times New Roman"/>
          <w:sz w:val="28"/>
          <w:szCs w:val="28"/>
        </w:rPr>
        <w:t xml:space="preserve"> - </w:t>
      </w:r>
      <w:r w:rsidRPr="003F54B6">
        <w:rPr>
          <w:rFonts w:ascii="Times New Roman" w:eastAsia="Liberation Sans" w:hAnsi="Times New Roman" w:cs="Times New Roman"/>
          <w:sz w:val="28"/>
          <w:szCs w:val="28"/>
        </w:rPr>
        <w:t>комплекс требований для проведения ДЭ, перечень оборудования и оснащения, расходных материалов, средств обучения и воспитания, примерный план застройки площадки ДЭ, требования к составу экспертных групп, инструкции по технике безопасности, а также образцы заданий.</w:t>
      </w:r>
    </w:p>
    <w:p w:rsidR="00CA5259" w:rsidRPr="003F54B6" w:rsidRDefault="00B8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i/>
          <w:sz w:val="28"/>
          <w:szCs w:val="28"/>
        </w:rPr>
        <w:t>Координатор</w:t>
      </w:r>
      <w:r w:rsidRPr="003F54B6">
        <w:rPr>
          <w:rFonts w:ascii="Times New Roman" w:hAnsi="Times New Roman" w:cs="Times New Roman"/>
          <w:sz w:val="28"/>
          <w:szCs w:val="28"/>
        </w:rPr>
        <w:t xml:space="preserve"> - ответственное лицо от Регионального оператора, отвечающее за все процессы и взаимодействие с Оператором в рамках подготовки и проведения ДЭ</w:t>
      </w:r>
      <w:r w:rsidR="006A392E" w:rsidRPr="003F54B6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Pr="003F54B6">
        <w:rPr>
          <w:rFonts w:ascii="Times New Roman" w:hAnsi="Times New Roman" w:cs="Times New Roman"/>
          <w:sz w:val="28"/>
          <w:szCs w:val="28"/>
        </w:rPr>
        <w:t>.</w:t>
      </w:r>
    </w:p>
    <w:p w:rsidR="00CA5259" w:rsidRPr="003F54B6" w:rsidRDefault="00B8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i/>
          <w:iCs/>
          <w:sz w:val="28"/>
          <w:szCs w:val="28"/>
        </w:rPr>
        <w:t>Критерии оценивания</w:t>
      </w:r>
      <w:r w:rsidRPr="003F54B6">
        <w:rPr>
          <w:rFonts w:ascii="Times New Roman" w:hAnsi="Times New Roman" w:cs="Times New Roman"/>
          <w:sz w:val="28"/>
          <w:szCs w:val="28"/>
        </w:rPr>
        <w:t xml:space="preserve"> - </w:t>
      </w:r>
      <w:r w:rsidRPr="003F54B6">
        <w:rPr>
          <w:rFonts w:ascii="Times New Roman" w:eastAsia="Times New Roman" w:hAnsi="Times New Roman" w:cs="Times New Roman"/>
          <w:sz w:val="28"/>
          <w:szCs w:val="28"/>
        </w:rPr>
        <w:t>разработанная система оценки задания ДЭ, основанная на отдельных профессиональных компетенциях, устанавливающая структуру общей суммы баллов, выставляемых по результатам процедуры оценивания</w:t>
      </w:r>
      <w:r w:rsidRPr="003F54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5259" w:rsidRPr="003F54B6" w:rsidRDefault="00B8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i/>
          <w:sz w:val="28"/>
          <w:szCs w:val="28"/>
        </w:rPr>
        <w:t>Куратор</w:t>
      </w:r>
      <w:r w:rsidRPr="003F54B6">
        <w:rPr>
          <w:rFonts w:ascii="Times New Roman" w:hAnsi="Times New Roman" w:cs="Times New Roman"/>
          <w:sz w:val="28"/>
          <w:szCs w:val="28"/>
        </w:rPr>
        <w:t xml:space="preserve"> – лицо от образовательной организации, ответственное за все процессы и взаимодействие с Региональным оператором в рамках подготовки </w:t>
      </w:r>
      <w:r w:rsidRPr="003F54B6">
        <w:rPr>
          <w:rFonts w:ascii="Times New Roman" w:hAnsi="Times New Roman" w:cs="Times New Roman"/>
          <w:sz w:val="28"/>
          <w:szCs w:val="28"/>
        </w:rPr>
        <w:br/>
        <w:t>и проведения ДЭ.</w:t>
      </w:r>
    </w:p>
    <w:p w:rsidR="00CA5259" w:rsidRPr="003F54B6" w:rsidRDefault="00B8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i/>
          <w:sz w:val="28"/>
          <w:szCs w:val="28"/>
        </w:rPr>
        <w:t xml:space="preserve">Обучающийся </w:t>
      </w:r>
      <w:r w:rsidRPr="003F54B6">
        <w:rPr>
          <w:rFonts w:ascii="Times New Roman" w:hAnsi="Times New Roman" w:cs="Times New Roman"/>
          <w:sz w:val="28"/>
          <w:szCs w:val="28"/>
        </w:rPr>
        <w:t>– лицо,</w:t>
      </w:r>
      <w:r w:rsidRPr="003F5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осваивающее образовательную программу среднего профессионального образования.</w:t>
      </w:r>
    </w:p>
    <w:p w:rsidR="00CA5259" w:rsidRPr="003F54B6" w:rsidRDefault="00B8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eastAsia="Liberation Sans" w:hAnsi="Times New Roman" w:cs="Times New Roman"/>
          <w:i/>
          <w:iCs/>
          <w:sz w:val="28"/>
          <w:szCs w:val="28"/>
        </w:rPr>
        <w:t>Обучающийся с ограниченными возможностями здоровья</w:t>
      </w:r>
      <w:r w:rsidRPr="003F54B6">
        <w:rPr>
          <w:rFonts w:ascii="Times New Roman" w:eastAsia="Liberation Sans" w:hAnsi="Times New Roman" w:cs="Times New Roman"/>
          <w:sz w:val="28"/>
          <w:szCs w:val="28"/>
        </w:rPr>
        <w:t xml:space="preserve"> - физическое лицо, имеющее недостатки в физическом и (или) психологическом развитии, подтвержденные психолого-медико-педагогической комиссией </w:t>
      </w:r>
      <w:r w:rsidRPr="003F54B6">
        <w:rPr>
          <w:rFonts w:ascii="Times New Roman" w:eastAsia="Liberation Sans" w:hAnsi="Times New Roman" w:cs="Times New Roman"/>
          <w:sz w:val="28"/>
          <w:szCs w:val="28"/>
        </w:rPr>
        <w:br/>
        <w:t>и препятствующие получению образования без создания специальных условий</w:t>
      </w:r>
      <w:r w:rsidRPr="003F54B6">
        <w:rPr>
          <w:rFonts w:ascii="Times New Roman" w:hAnsi="Times New Roman" w:cs="Times New Roman"/>
          <w:sz w:val="28"/>
          <w:szCs w:val="28"/>
        </w:rPr>
        <w:t>.</w:t>
      </w:r>
    </w:p>
    <w:p w:rsidR="00CA5259" w:rsidRPr="003F54B6" w:rsidRDefault="00B87A3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54B6">
        <w:rPr>
          <w:rFonts w:ascii="Times New Roman" w:hAnsi="Times New Roman" w:cs="Times New Roman"/>
          <w:i/>
          <w:iCs/>
          <w:sz w:val="28"/>
          <w:szCs w:val="28"/>
        </w:rPr>
        <w:t xml:space="preserve">Оператор ДЭ (далее - Оператор) - </w:t>
      </w:r>
      <w:r w:rsidRPr="003F54B6">
        <w:rPr>
          <w:rFonts w:ascii="Times New Roman" w:hAnsi="Times New Roman" w:cs="Times New Roman"/>
          <w:iCs/>
          <w:sz w:val="28"/>
          <w:szCs w:val="28"/>
        </w:rPr>
        <w:t>федеральное государственное образовательное учреждение дополнительного профессионального образования «Институт развития профессионального образования».</w:t>
      </w:r>
    </w:p>
    <w:p w:rsidR="00CA5259" w:rsidRPr="003F54B6" w:rsidRDefault="00B8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i/>
          <w:sz w:val="28"/>
          <w:szCs w:val="28"/>
        </w:rPr>
        <w:t>Подготовительный день</w:t>
      </w:r>
      <w:r w:rsidRPr="003F54B6">
        <w:rPr>
          <w:rFonts w:ascii="Times New Roman" w:hAnsi="Times New Roman" w:cs="Times New Roman"/>
          <w:sz w:val="28"/>
          <w:szCs w:val="28"/>
        </w:rPr>
        <w:t xml:space="preserve"> – день, назначаемый не позднее чем за один рабочий день до дня проведения ДЭ, в течение которого главным экспертом проводится комплекс мероприятий по проверке готовности </w:t>
      </w:r>
      <w:r w:rsidR="00F16FB5">
        <w:rPr>
          <w:rFonts w:ascii="Times New Roman" w:hAnsi="Times New Roman" w:cs="Times New Roman"/>
          <w:sz w:val="28"/>
          <w:szCs w:val="28"/>
        </w:rPr>
        <w:t xml:space="preserve">центра проведения </w:t>
      </w:r>
      <w:r w:rsidRPr="003F54B6">
        <w:rPr>
          <w:rFonts w:ascii="Times New Roman" w:hAnsi="Times New Roman" w:cs="Times New Roman"/>
          <w:sz w:val="28"/>
          <w:szCs w:val="28"/>
        </w:rPr>
        <w:t xml:space="preserve">ДЭ, распределение обязанностей между членами экспертной группы, распределение рабочих мест (с использованием способа случайной выборки) и знакомство с ними участников ДЭ. Подготовительный день проводится в присутствии членов экспертной группы, технического эксперта, участников ДЭ </w:t>
      </w:r>
      <w:r w:rsidRPr="003F54B6">
        <w:rPr>
          <w:rFonts w:ascii="Times New Roman" w:hAnsi="Times New Roman" w:cs="Times New Roman"/>
          <w:sz w:val="28"/>
          <w:szCs w:val="28"/>
        </w:rPr>
        <w:br/>
        <w:t xml:space="preserve">в соответствии с графиком проведения ДЭ. </w:t>
      </w:r>
    </w:p>
    <w:p w:rsidR="00CA5259" w:rsidRPr="003F54B6" w:rsidRDefault="00B8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i/>
          <w:sz w:val="28"/>
          <w:szCs w:val="28"/>
        </w:rPr>
        <w:t>Промежуточная аттестация (далее – ПА)</w:t>
      </w:r>
      <w:r w:rsidRPr="003F54B6">
        <w:rPr>
          <w:rFonts w:ascii="Times New Roman" w:hAnsi="Times New Roman" w:cs="Times New Roman"/>
          <w:sz w:val="28"/>
          <w:szCs w:val="28"/>
        </w:rPr>
        <w:t xml:space="preserve">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CA5259" w:rsidRPr="003F54B6" w:rsidRDefault="00B8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i/>
          <w:sz w:val="28"/>
          <w:szCs w:val="28"/>
        </w:rPr>
        <w:t>Продолжительность ДЭ</w:t>
      </w:r>
      <w:r w:rsidRPr="003F54B6">
        <w:rPr>
          <w:rFonts w:ascii="Times New Roman" w:hAnsi="Times New Roman" w:cs="Times New Roman"/>
          <w:sz w:val="28"/>
          <w:szCs w:val="28"/>
        </w:rPr>
        <w:t xml:space="preserve"> – промежуток времени, непосредственно затрачиваемый участниками ДЭ на выполнение задания, в соответствии </w:t>
      </w:r>
      <w:r w:rsidRPr="003F54B6">
        <w:rPr>
          <w:rFonts w:ascii="Times New Roman" w:hAnsi="Times New Roman" w:cs="Times New Roman"/>
          <w:sz w:val="28"/>
          <w:szCs w:val="28"/>
        </w:rPr>
        <w:br/>
        <w:t>с требованиями КОД.</w:t>
      </w:r>
    </w:p>
    <w:p w:rsidR="00CA5259" w:rsidRPr="003F54B6" w:rsidRDefault="00B8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Профильный уровень ДЭ</w:t>
      </w:r>
      <w:r w:rsidRPr="003F54B6">
        <w:rPr>
          <w:rFonts w:ascii="Times New Roman" w:hAnsi="Times New Roman" w:cs="Times New Roman"/>
          <w:sz w:val="28"/>
          <w:szCs w:val="28"/>
        </w:rPr>
        <w:t xml:space="preserve"> - уровень ДЭ, который проводится </w:t>
      </w:r>
      <w:r w:rsidRPr="003F54B6">
        <w:rPr>
          <w:rFonts w:ascii="Times New Roman" w:hAnsi="Times New Roman" w:cs="Times New Roman"/>
          <w:sz w:val="28"/>
          <w:szCs w:val="28"/>
        </w:rPr>
        <w:br/>
        <w:t xml:space="preserve">с использованием КОД, разработанного на основе требований к результатам освоения образовательных программ среднего профессионального образования, установленных ФГОС СПО, и квалификационных требований, заявленных организациями, работодателями, заинтересованными в подготовке кадров соответствующей квалификации, в том числе являющимися стороной договора о сетевой форме реализации образовательных программ и (или) договора </w:t>
      </w:r>
      <w:r w:rsidRPr="003F54B6">
        <w:rPr>
          <w:rFonts w:ascii="Times New Roman" w:hAnsi="Times New Roman" w:cs="Times New Roman"/>
          <w:sz w:val="28"/>
          <w:szCs w:val="28"/>
        </w:rPr>
        <w:br/>
        <w:t xml:space="preserve">о практической подготовке обучающихся. Данный уровень ДЭ проводится по решению образовательной организации на основании заявлений выпускников. </w:t>
      </w:r>
    </w:p>
    <w:p w:rsidR="00CA5259" w:rsidRPr="003F54B6" w:rsidRDefault="00B8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i/>
          <w:sz w:val="28"/>
          <w:szCs w:val="28"/>
        </w:rPr>
        <w:t>Региональный операто</w:t>
      </w:r>
      <w:r w:rsidRPr="003F54B6">
        <w:rPr>
          <w:rFonts w:ascii="Times New Roman" w:hAnsi="Times New Roman" w:cs="Times New Roman"/>
          <w:sz w:val="28"/>
          <w:szCs w:val="28"/>
        </w:rPr>
        <w:t xml:space="preserve">р – организация субъекта Российской Федерации, ответственная за координацию и организацию ДЭ на территории субъекта Российской Федерации.  </w:t>
      </w:r>
    </w:p>
    <w:p w:rsidR="00CA5259" w:rsidRPr="003F54B6" w:rsidRDefault="00B8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i/>
          <w:sz w:val="28"/>
          <w:szCs w:val="28"/>
        </w:rPr>
        <w:t>Режим видеоконференции</w:t>
      </w:r>
      <w:r w:rsidRPr="003F54B6">
        <w:rPr>
          <w:rFonts w:ascii="Times New Roman" w:hAnsi="Times New Roman" w:cs="Times New Roman"/>
          <w:sz w:val="28"/>
          <w:szCs w:val="28"/>
        </w:rPr>
        <w:t xml:space="preserve"> – очная форма групповой работы территориально удаленных участников </w:t>
      </w:r>
      <w:r w:rsidR="009C0451" w:rsidRPr="003F54B6">
        <w:rPr>
          <w:rFonts w:ascii="Times New Roman" w:hAnsi="Times New Roman" w:cs="Times New Roman"/>
          <w:sz w:val="28"/>
          <w:szCs w:val="28"/>
        </w:rPr>
        <w:t>ПА и/или ГИА</w:t>
      </w:r>
      <w:r w:rsidRPr="003F54B6">
        <w:rPr>
          <w:rFonts w:ascii="Times New Roman" w:hAnsi="Times New Roman" w:cs="Times New Roman"/>
          <w:sz w:val="28"/>
          <w:szCs w:val="28"/>
        </w:rPr>
        <w:t xml:space="preserve"> в режиме реального времени с использованием телекоммуникационных и мультимедиа технологий.</w:t>
      </w:r>
    </w:p>
    <w:p w:rsidR="00CA5259" w:rsidRPr="003F54B6" w:rsidRDefault="00B8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i/>
          <w:sz w:val="28"/>
          <w:szCs w:val="28"/>
        </w:rPr>
        <w:t>Смена</w:t>
      </w:r>
      <w:r w:rsidRPr="003F54B6">
        <w:rPr>
          <w:rFonts w:ascii="Times New Roman" w:hAnsi="Times New Roman" w:cs="Times New Roman"/>
          <w:sz w:val="28"/>
          <w:szCs w:val="28"/>
        </w:rPr>
        <w:t xml:space="preserve"> – промежуток времени (не более 4 часов с учетом перерывов </w:t>
      </w:r>
      <w:r w:rsidRPr="003F54B6">
        <w:rPr>
          <w:rFonts w:ascii="Times New Roman" w:hAnsi="Times New Roman" w:cs="Times New Roman"/>
          <w:sz w:val="28"/>
          <w:szCs w:val="28"/>
        </w:rPr>
        <w:br/>
        <w:t xml:space="preserve">в соответствии с КОД) проведения ДЭ, по истечении которого одна экзаменационная группа сменяет другую. </w:t>
      </w:r>
    </w:p>
    <w:p w:rsidR="00CA5259" w:rsidRPr="003F54B6" w:rsidRDefault="00B8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i/>
          <w:sz w:val="28"/>
          <w:szCs w:val="28"/>
        </w:rPr>
        <w:t>Технический эксперт</w:t>
      </w:r>
      <w:r w:rsidRPr="003F54B6">
        <w:rPr>
          <w:rFonts w:ascii="Times New Roman" w:hAnsi="Times New Roman" w:cs="Times New Roman"/>
          <w:sz w:val="28"/>
          <w:szCs w:val="28"/>
        </w:rPr>
        <w:t xml:space="preserve"> - лицо, назначенное </w:t>
      </w:r>
      <w:r w:rsidR="00ED5CE1" w:rsidRPr="003F54B6">
        <w:rPr>
          <w:rFonts w:ascii="Times New Roman" w:hAnsi="Times New Roman" w:cs="Times New Roman"/>
          <w:sz w:val="28"/>
          <w:szCs w:val="28"/>
        </w:rPr>
        <w:t xml:space="preserve">организацией, на которой расположен </w:t>
      </w:r>
      <w:r w:rsidR="00F16FB5">
        <w:rPr>
          <w:rFonts w:ascii="Times New Roman" w:hAnsi="Times New Roman" w:cs="Times New Roman"/>
          <w:sz w:val="28"/>
          <w:szCs w:val="28"/>
        </w:rPr>
        <w:t xml:space="preserve">центр проведения </w:t>
      </w:r>
      <w:r w:rsidRPr="003F54B6">
        <w:rPr>
          <w:rFonts w:ascii="Times New Roman" w:hAnsi="Times New Roman" w:cs="Times New Roman"/>
          <w:sz w:val="28"/>
          <w:szCs w:val="28"/>
        </w:rPr>
        <w:t xml:space="preserve">ДЭ, ответственноеза техническое состояние оборудования и его эксплуатацию, функционирование инфраструктуры </w:t>
      </w:r>
      <w:r w:rsidR="00767A09">
        <w:rPr>
          <w:rFonts w:ascii="Times New Roman" w:hAnsi="Times New Roman" w:cs="Times New Roman"/>
          <w:sz w:val="28"/>
          <w:szCs w:val="28"/>
        </w:rPr>
        <w:t>центра проведения ДЭ</w:t>
      </w:r>
      <w:r w:rsidRPr="003F54B6">
        <w:rPr>
          <w:rFonts w:ascii="Times New Roman" w:hAnsi="Times New Roman" w:cs="Times New Roman"/>
          <w:sz w:val="28"/>
          <w:szCs w:val="28"/>
        </w:rPr>
        <w:t>, а также соблюдение всеми присутствующими на площадке лицами требований охраны трудаи безопасности производства.</w:t>
      </w:r>
    </w:p>
    <w:p w:rsidR="00CA5259" w:rsidRPr="003F54B6" w:rsidRDefault="00B8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i/>
          <w:sz w:val="28"/>
          <w:szCs w:val="28"/>
        </w:rPr>
        <w:t>Тьютор (ассистент)</w:t>
      </w:r>
      <w:r w:rsidRPr="003F54B6">
        <w:rPr>
          <w:rFonts w:ascii="Times New Roman" w:hAnsi="Times New Roman" w:cs="Times New Roman"/>
          <w:sz w:val="28"/>
          <w:szCs w:val="28"/>
        </w:rPr>
        <w:t xml:space="preserve"> - лицо, сопровождающее экзаменуемых </w:t>
      </w:r>
      <w:r w:rsidRPr="003F54B6">
        <w:rPr>
          <w:rFonts w:ascii="Times New Roman" w:hAnsi="Times New Roman" w:cs="Times New Roman"/>
          <w:sz w:val="28"/>
          <w:szCs w:val="28"/>
        </w:rPr>
        <w:br/>
        <w:t xml:space="preserve">и представляющее одну с экзаменуемыми образовательную организацию, </w:t>
      </w:r>
      <w:r w:rsidRPr="003F54B6">
        <w:rPr>
          <w:rFonts w:ascii="Times New Roman" w:hAnsi="Times New Roman" w:cs="Times New Roman"/>
          <w:sz w:val="28"/>
          <w:szCs w:val="28"/>
        </w:rPr>
        <w:br/>
        <w:t>к обязанностям которого относится оказание необходимой помощи участнику ДЭ из числа лиц с ограниченными возможностями здоровья, детей-инвалидов, инвалидов.</w:t>
      </w:r>
    </w:p>
    <w:p w:rsidR="00CA5259" w:rsidRPr="003F54B6" w:rsidRDefault="00B8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i/>
          <w:iCs/>
          <w:sz w:val="28"/>
          <w:szCs w:val="28"/>
        </w:rPr>
        <w:t xml:space="preserve">Участники ДЭ (далее – участники и/или экзаменуемые) </w:t>
      </w:r>
      <w:r w:rsidRPr="003F54B6">
        <w:rPr>
          <w:rFonts w:ascii="Times New Roman" w:hAnsi="Times New Roman" w:cs="Times New Roman"/>
          <w:sz w:val="28"/>
          <w:szCs w:val="28"/>
        </w:rPr>
        <w:t xml:space="preserve">– выпускники </w:t>
      </w:r>
      <w:r w:rsidRPr="003F54B6">
        <w:rPr>
          <w:rFonts w:ascii="Times New Roman" w:hAnsi="Times New Roman" w:cs="Times New Roman"/>
          <w:sz w:val="28"/>
          <w:szCs w:val="28"/>
        </w:rPr>
        <w:br/>
        <w:t xml:space="preserve">и обучающиеся образовательных организаций по образовательным программам среднего профессионального образования, допущенные по решению образовательной организации до </w:t>
      </w:r>
      <w:r w:rsidR="009C0451" w:rsidRPr="003F54B6">
        <w:rPr>
          <w:rFonts w:ascii="Times New Roman" w:hAnsi="Times New Roman" w:cs="Times New Roman"/>
          <w:sz w:val="28"/>
          <w:szCs w:val="28"/>
        </w:rPr>
        <w:t>ПА и/или ГИА</w:t>
      </w:r>
      <w:r w:rsidRPr="003F54B6">
        <w:rPr>
          <w:rFonts w:ascii="Times New Roman" w:hAnsi="Times New Roman" w:cs="Times New Roman"/>
          <w:sz w:val="28"/>
          <w:szCs w:val="28"/>
        </w:rPr>
        <w:t xml:space="preserve"> в форме ДЭ, а также зарегистрировавшиеся в ИСО для прохождения процедуры ДЭ.</w:t>
      </w:r>
    </w:p>
    <w:p w:rsidR="00CA5259" w:rsidRPr="003F54B6" w:rsidRDefault="00B8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i/>
          <w:iCs/>
          <w:sz w:val="28"/>
          <w:szCs w:val="28"/>
        </w:rPr>
        <w:t xml:space="preserve">Центр проведения ДЭ (далее – ЦПДЭ) </w:t>
      </w:r>
      <w:r w:rsidRPr="003F54B6">
        <w:rPr>
          <w:rFonts w:ascii="Times New Roman" w:hAnsi="Times New Roman" w:cs="Times New Roman"/>
          <w:sz w:val="28"/>
          <w:szCs w:val="28"/>
        </w:rPr>
        <w:t xml:space="preserve">– площадка, оборудованная </w:t>
      </w:r>
      <w:r w:rsidRPr="003F54B6">
        <w:rPr>
          <w:rFonts w:ascii="Times New Roman" w:hAnsi="Times New Roman" w:cs="Times New Roman"/>
          <w:sz w:val="28"/>
          <w:szCs w:val="28"/>
        </w:rPr>
        <w:br/>
        <w:t>и оснащенная в соответствии с комплектом оценочной документации.</w:t>
      </w:r>
    </w:p>
    <w:p w:rsidR="00CA5259" w:rsidRPr="003F54B6" w:rsidRDefault="00B8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i/>
          <w:sz w:val="28"/>
          <w:szCs w:val="28"/>
        </w:rPr>
        <w:t>Член экспертной группы</w:t>
      </w:r>
      <w:r w:rsidRPr="003F54B6">
        <w:rPr>
          <w:rFonts w:ascii="Times New Roman" w:hAnsi="Times New Roman" w:cs="Times New Roman"/>
          <w:sz w:val="28"/>
          <w:szCs w:val="28"/>
        </w:rPr>
        <w:t xml:space="preserve"> – лицо, обладающее профессиональными знаниями, навыками и опытом в сфере, соответствующей профессии, специальности среднего профессионального образования, по которой проводится ДЭ, </w:t>
      </w:r>
      <w:r w:rsidR="00ED5CE1" w:rsidRPr="003F54B6">
        <w:rPr>
          <w:rFonts w:ascii="Times New Roman" w:hAnsi="Times New Roman" w:cs="Times New Roman"/>
          <w:sz w:val="28"/>
          <w:szCs w:val="28"/>
        </w:rPr>
        <w:t>включенное образовательной организацией в состав экспертной группы, в том числе в рамках состава ГЭК.</w:t>
      </w:r>
    </w:p>
    <w:p w:rsidR="00CA5259" w:rsidRPr="003F54B6" w:rsidRDefault="00B8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i/>
          <w:sz w:val="28"/>
          <w:szCs w:val="28"/>
        </w:rPr>
        <w:t>Экзаменационная группа</w:t>
      </w:r>
      <w:r w:rsidRPr="003F54B6">
        <w:rPr>
          <w:rFonts w:ascii="Times New Roman" w:hAnsi="Times New Roman" w:cs="Times New Roman"/>
          <w:sz w:val="28"/>
          <w:szCs w:val="28"/>
        </w:rPr>
        <w:t xml:space="preserve"> – группа обучающихся образовательной организации, проходящая ДЭ в соответствии с требованиями одного </w:t>
      </w:r>
      <w:r w:rsidR="001D0736" w:rsidRPr="003F54B6">
        <w:rPr>
          <w:rFonts w:ascii="Times New Roman" w:hAnsi="Times New Roman" w:cs="Times New Roman"/>
          <w:sz w:val="28"/>
          <w:szCs w:val="28"/>
        </w:rPr>
        <w:t>КОД</w:t>
      </w:r>
      <w:r w:rsidRPr="003F54B6">
        <w:rPr>
          <w:rFonts w:ascii="Times New Roman" w:hAnsi="Times New Roman" w:cs="Times New Roman"/>
          <w:sz w:val="28"/>
          <w:szCs w:val="28"/>
        </w:rPr>
        <w:t>, в</w:t>
      </w:r>
      <w:r w:rsidR="00395F35">
        <w:rPr>
          <w:rFonts w:ascii="Times New Roman" w:hAnsi="Times New Roman" w:cs="Times New Roman"/>
          <w:sz w:val="28"/>
          <w:szCs w:val="28"/>
        </w:rPr>
        <w:t> </w:t>
      </w:r>
      <w:r w:rsidRPr="003F54B6">
        <w:rPr>
          <w:rFonts w:ascii="Times New Roman" w:hAnsi="Times New Roman" w:cs="Times New Roman"/>
          <w:sz w:val="28"/>
          <w:szCs w:val="28"/>
        </w:rPr>
        <w:t xml:space="preserve">одном </w:t>
      </w:r>
      <w:r w:rsidR="001D0736" w:rsidRPr="003F54B6">
        <w:rPr>
          <w:rFonts w:ascii="Times New Roman" w:hAnsi="Times New Roman" w:cs="Times New Roman"/>
          <w:sz w:val="28"/>
          <w:szCs w:val="28"/>
        </w:rPr>
        <w:t>ЦП</w:t>
      </w:r>
      <w:r w:rsidRPr="003F54B6">
        <w:rPr>
          <w:rFonts w:ascii="Times New Roman" w:hAnsi="Times New Roman" w:cs="Times New Roman"/>
          <w:sz w:val="28"/>
          <w:szCs w:val="28"/>
        </w:rPr>
        <w:t>ДЭ, созданная решением образовательной организации.</w:t>
      </w:r>
    </w:p>
    <w:p w:rsidR="00CA5259" w:rsidRPr="003F54B6" w:rsidRDefault="00B8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Экспертная группа </w:t>
      </w:r>
      <w:r w:rsidRPr="003F54B6">
        <w:rPr>
          <w:rFonts w:ascii="Times New Roman" w:hAnsi="Times New Roman" w:cs="Times New Roman"/>
          <w:sz w:val="28"/>
          <w:szCs w:val="28"/>
        </w:rPr>
        <w:t xml:space="preserve">– группа экспертов, созданная образовательной организацией </w:t>
      </w:r>
      <w:r w:rsidR="00350A99">
        <w:rPr>
          <w:rFonts w:ascii="Times New Roman" w:hAnsi="Times New Roman" w:cs="Times New Roman"/>
          <w:sz w:val="28"/>
          <w:szCs w:val="28"/>
        </w:rPr>
        <w:t xml:space="preserve">(в том числе, </w:t>
      </w:r>
      <w:r w:rsidRPr="003F54B6">
        <w:rPr>
          <w:rFonts w:ascii="Times New Roman" w:hAnsi="Times New Roman" w:cs="Times New Roman"/>
          <w:sz w:val="28"/>
          <w:szCs w:val="28"/>
        </w:rPr>
        <w:t>в составе ГЭК</w:t>
      </w:r>
      <w:r w:rsidR="00350A99">
        <w:rPr>
          <w:rFonts w:ascii="Times New Roman" w:hAnsi="Times New Roman" w:cs="Times New Roman"/>
          <w:sz w:val="28"/>
          <w:szCs w:val="28"/>
        </w:rPr>
        <w:t>)</w:t>
      </w:r>
      <w:r w:rsidRPr="003F54B6">
        <w:rPr>
          <w:rFonts w:ascii="Times New Roman" w:hAnsi="Times New Roman" w:cs="Times New Roman"/>
          <w:sz w:val="28"/>
          <w:szCs w:val="28"/>
        </w:rPr>
        <w:t xml:space="preserve"> по каждой профессии, специальности среднего профессионального образования или виду деятельности, по которому проводится ДЭ из числа лиц, приглашенных из сторонних организаций </w:t>
      </w:r>
      <w:r w:rsidRPr="003F54B6">
        <w:rPr>
          <w:rFonts w:ascii="Times New Roman" w:hAnsi="Times New Roman" w:cs="Times New Roman"/>
          <w:sz w:val="28"/>
          <w:szCs w:val="28"/>
        </w:rPr>
        <w:br/>
        <w:t>и обладающих профессиональными знаниями, навыками и опытом в сфере, соответствующей профессии, специальности среднего профессионального образования или укрупненной группы профессий и специальностей, по которой проводится ДЭ.</w:t>
      </w:r>
    </w:p>
    <w:p w:rsidR="00CA5259" w:rsidRPr="003F54B6" w:rsidRDefault="00CA52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A5259" w:rsidRPr="003F54B6" w:rsidRDefault="00B87A33">
      <w:pPr>
        <w:pStyle w:val="1"/>
        <w:spacing w:before="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4" w:name="_Toc130230961"/>
      <w:bookmarkStart w:id="5" w:name="_Toc130291763"/>
      <w:r w:rsidRPr="003F54B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 w:rsidRPr="003F54B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УСЛОВИЯ ОБЪЕКТИВНОЙ ОЦЕНКИ РЕЗУЛЬТАТОВ ДЕМОНСТРАЦИОННОГО ЭКЗАМЕНА</w:t>
      </w:r>
      <w:bookmarkEnd w:id="4"/>
      <w:bookmarkEnd w:id="5"/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Комплекты оценочных материалов и заданий. </w:t>
      </w:r>
    </w:p>
    <w:p w:rsidR="00CA5259" w:rsidRPr="003F54B6" w:rsidRDefault="00B87A33">
      <w:pPr>
        <w:pStyle w:val="ad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ДЭ базового и профильного уровня проводится с использованием оценочных материалов, разработанных Оператором. </w:t>
      </w:r>
    </w:p>
    <w:p w:rsidR="00CA5259" w:rsidRPr="003F54B6" w:rsidRDefault="00B87A33">
      <w:pPr>
        <w:pStyle w:val="ad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КОД для проведения ДЭ разрабатываются Оператором с участием организаций-партнеров, отраслевых и профессиональных сообществ. Разработанные КОД размещаются в специальном разделе на официальном сайте Оператора </w:t>
      </w:r>
      <w:hyperlink r:id="rId9" w:tooltip="https://om.firpo.ru" w:history="1">
        <w:r w:rsidRPr="003F54B6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3F54B6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3F54B6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om</w:t>
        </w:r>
        <w:r w:rsidRPr="003F54B6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F54B6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firpo</w:t>
        </w:r>
        <w:r w:rsidRPr="003F54B6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</w:p>
    <w:p w:rsidR="00CA5259" w:rsidRPr="003F54B6" w:rsidRDefault="00CA5259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A5259" w:rsidRPr="00641743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64174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Требования к </w:t>
      </w:r>
      <w:r w:rsidR="00350A99" w:rsidRPr="0064174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центрам </w:t>
      </w:r>
      <w:r w:rsidRPr="0064174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проведения экзамена.</w:t>
      </w:r>
    </w:p>
    <w:p w:rsidR="00CA5259" w:rsidRPr="003F54B6" w:rsidRDefault="00B87A33">
      <w:pPr>
        <w:pStyle w:val="ad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>ДЭ проводится в ЦПДЭ.</w:t>
      </w:r>
    </w:p>
    <w:p w:rsidR="00CA5259" w:rsidRPr="003F54B6" w:rsidRDefault="00B87A33">
      <w:pPr>
        <w:pStyle w:val="ad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ЦПДЭ может располагаться на территории образовательной организации, а при сетевой форме реализации образовательных программ - также на территории иной организации, обладающей необходимыми ресурсами для организации центра проведения экзамена. При проведении процедуры аттестации с применением дистанционных образовательных технологий </w:t>
      </w:r>
      <w:r w:rsidRPr="003F54B6">
        <w:rPr>
          <w:rFonts w:ascii="Times New Roman" w:hAnsi="Times New Roman" w:cs="Times New Roman"/>
          <w:sz w:val="28"/>
          <w:szCs w:val="28"/>
        </w:rPr>
        <w:br/>
        <w:t xml:space="preserve">в рамках реализации образовательной деятельности требования к ЦПДЭ определяются выбранным КОД. </w:t>
      </w:r>
    </w:p>
    <w:p w:rsidR="00CA5259" w:rsidRPr="00641743" w:rsidRDefault="00B87A33">
      <w:pPr>
        <w:pStyle w:val="ad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41743">
        <w:rPr>
          <w:rFonts w:ascii="Times New Roman" w:hAnsi="Times New Roman" w:cs="Times New Roman"/>
          <w:sz w:val="28"/>
          <w:szCs w:val="28"/>
          <w:highlight w:val="yellow"/>
        </w:rPr>
        <w:t xml:space="preserve">ЦПДЭ может быть дополнительно обследован Оператором </w:t>
      </w:r>
      <w:r w:rsidRPr="00641743">
        <w:rPr>
          <w:rFonts w:ascii="Times New Roman" w:hAnsi="Times New Roman" w:cs="Times New Roman"/>
          <w:sz w:val="28"/>
          <w:szCs w:val="28"/>
          <w:highlight w:val="yellow"/>
        </w:rPr>
        <w:br/>
        <w:t xml:space="preserve">на предмет соответствия условиям, установленным </w:t>
      </w:r>
      <w:r w:rsidR="00E72B49" w:rsidRPr="00641743">
        <w:rPr>
          <w:rFonts w:ascii="Times New Roman" w:hAnsi="Times New Roman" w:cs="Times New Roman"/>
          <w:sz w:val="28"/>
          <w:szCs w:val="28"/>
          <w:highlight w:val="yellow"/>
        </w:rPr>
        <w:t>КОД</w:t>
      </w:r>
      <w:r w:rsidR="00767A09" w:rsidRPr="00641743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767A09" w:rsidRPr="00641743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в том числе в части наличия расходных материалов</w:t>
      </w:r>
      <w:r w:rsidRPr="00641743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Pr="0064174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В случае выявления несоответствий </w:t>
      </w:r>
      <w:r w:rsidR="00E72B49" w:rsidRPr="0064174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Оператор </w:t>
      </w:r>
      <w:r w:rsidRPr="0064174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оставляет за собой право информировать </w:t>
      </w:r>
      <w:r w:rsidR="00ED5CE1" w:rsidRPr="0064174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Ф</w:t>
      </w:r>
      <w:r w:rsidRPr="0064174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едеральную службу по надзору в сфере образования и науки и органы исполнительной власти субъектов Российской Федерации</w:t>
      </w:r>
      <w:r w:rsidRPr="00641743">
        <w:rPr>
          <w:rFonts w:ascii="Times New Roman" w:eastAsia="Segoe UI" w:hAnsi="Times New Roman" w:cs="Times New Roman"/>
          <w:b/>
          <w:bCs/>
          <w:sz w:val="28"/>
          <w:szCs w:val="28"/>
          <w:highlight w:val="yellow"/>
        </w:rPr>
        <w:t xml:space="preserve">, осуществляющие переданные </w:t>
      </w:r>
      <w:r w:rsidR="00ED5CE1" w:rsidRPr="00641743">
        <w:rPr>
          <w:rFonts w:ascii="Times New Roman" w:eastAsia="Segoe UI" w:hAnsi="Times New Roman" w:cs="Times New Roman"/>
          <w:b/>
          <w:bCs/>
          <w:sz w:val="28"/>
          <w:szCs w:val="28"/>
          <w:highlight w:val="yellow"/>
        </w:rPr>
        <w:t xml:space="preserve">полномочия </w:t>
      </w:r>
      <w:r w:rsidRPr="00641743">
        <w:rPr>
          <w:rFonts w:ascii="Times New Roman" w:eastAsia="Segoe UI" w:hAnsi="Times New Roman" w:cs="Times New Roman"/>
          <w:b/>
          <w:bCs/>
          <w:sz w:val="28"/>
          <w:szCs w:val="28"/>
          <w:highlight w:val="yellow"/>
        </w:rPr>
        <w:t xml:space="preserve">Российской Федерацией </w:t>
      </w:r>
      <w:r w:rsidR="00ED5CE1" w:rsidRPr="00641743">
        <w:rPr>
          <w:rFonts w:ascii="Times New Roman" w:eastAsia="Segoe UI" w:hAnsi="Times New Roman" w:cs="Times New Roman"/>
          <w:b/>
          <w:bCs/>
          <w:sz w:val="28"/>
          <w:szCs w:val="28"/>
          <w:highlight w:val="yellow"/>
        </w:rPr>
        <w:t>в сфере образо</w:t>
      </w:r>
      <w:r w:rsidR="00E72B49" w:rsidRPr="00641743">
        <w:rPr>
          <w:rFonts w:ascii="Times New Roman" w:eastAsia="Segoe UI" w:hAnsi="Times New Roman" w:cs="Times New Roman"/>
          <w:b/>
          <w:bCs/>
          <w:sz w:val="28"/>
          <w:szCs w:val="28"/>
          <w:highlight w:val="yellow"/>
        </w:rPr>
        <w:t>ва</w:t>
      </w:r>
      <w:r w:rsidR="00ED5CE1" w:rsidRPr="00641743">
        <w:rPr>
          <w:rFonts w:ascii="Times New Roman" w:eastAsia="Segoe UI" w:hAnsi="Times New Roman" w:cs="Times New Roman"/>
          <w:b/>
          <w:bCs/>
          <w:sz w:val="28"/>
          <w:szCs w:val="28"/>
          <w:highlight w:val="yellow"/>
        </w:rPr>
        <w:t>ния</w:t>
      </w:r>
      <w:r w:rsidRPr="00641743">
        <w:rPr>
          <w:rFonts w:ascii="Times New Roman" w:eastAsia="Segoe UI" w:hAnsi="Times New Roman" w:cs="Times New Roman"/>
          <w:sz w:val="28"/>
          <w:szCs w:val="28"/>
          <w:highlight w:val="yellow"/>
        </w:rPr>
        <w:t>.</w:t>
      </w:r>
    </w:p>
    <w:p w:rsidR="00CA5259" w:rsidRPr="003F54B6" w:rsidRDefault="00CA5259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>Требования к формированию экспертных комиссий и выполнению экспертной оценки выполнения заданий экзамена.</w:t>
      </w:r>
    </w:p>
    <w:p w:rsidR="00CA5259" w:rsidRPr="003F54B6" w:rsidRDefault="00B87A33">
      <w:pPr>
        <w:pStyle w:val="ad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При проведении ДЭ создается экспертная группа </w:t>
      </w:r>
      <w:r w:rsidRPr="00641743">
        <w:rPr>
          <w:rFonts w:ascii="Times New Roman" w:hAnsi="Times New Roman" w:cs="Times New Roman"/>
          <w:b/>
          <w:bCs/>
          <w:sz w:val="28"/>
          <w:szCs w:val="28"/>
        </w:rPr>
        <w:t xml:space="preserve">из числа лиц, </w:t>
      </w:r>
      <w:r w:rsidRPr="0064174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приглашенных из сторонних организаций</w:t>
      </w:r>
      <w:r w:rsidRPr="00641743">
        <w:rPr>
          <w:rFonts w:ascii="Times New Roman" w:hAnsi="Times New Roman" w:cs="Times New Roman"/>
          <w:b/>
          <w:bCs/>
          <w:sz w:val="28"/>
          <w:szCs w:val="28"/>
        </w:rPr>
        <w:t xml:space="preserve"> и обладающих профессиональными знаниями, навыками опытом в сфере, соответствующей профессии, специальности среднего профессионального </w:t>
      </w:r>
      <w:r w:rsidRPr="0064174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образования или укрупненной группы профессий и специальностей, по которой проводится ДЭ</w:t>
      </w:r>
      <w:r w:rsidRPr="003F54B6">
        <w:rPr>
          <w:rFonts w:ascii="Times New Roman" w:hAnsi="Times New Roman" w:cs="Times New Roman"/>
          <w:sz w:val="28"/>
          <w:szCs w:val="28"/>
        </w:rPr>
        <w:t>.</w:t>
      </w:r>
    </w:p>
    <w:p w:rsidR="00CA5259" w:rsidRPr="003F54B6" w:rsidRDefault="00B87A33">
      <w:pPr>
        <w:pStyle w:val="ad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>Экспертная группа создается по каждой профессии, специальности СПО или виду деятельности, по которому проводится ДЭ.</w:t>
      </w:r>
    </w:p>
    <w:p w:rsidR="00CA5259" w:rsidRPr="00641743" w:rsidRDefault="000E4D36">
      <w:pPr>
        <w:pStyle w:val="ad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41743">
        <w:rPr>
          <w:rFonts w:ascii="Times New Roman" w:hAnsi="Times New Roman" w:cs="Times New Roman"/>
          <w:sz w:val="28"/>
          <w:szCs w:val="28"/>
          <w:highlight w:val="yellow"/>
        </w:rPr>
        <w:t>Экспертную группу возглавляет Г</w:t>
      </w:r>
      <w:r w:rsidR="00B87A33" w:rsidRPr="00641743">
        <w:rPr>
          <w:rFonts w:ascii="Times New Roman" w:hAnsi="Times New Roman" w:cs="Times New Roman"/>
          <w:sz w:val="28"/>
          <w:szCs w:val="28"/>
          <w:highlight w:val="yellow"/>
        </w:rPr>
        <w:t>лавный эксперт, н</w:t>
      </w:r>
      <w:r w:rsidR="00A86A74" w:rsidRPr="00641743">
        <w:rPr>
          <w:rFonts w:ascii="Times New Roman" w:hAnsi="Times New Roman" w:cs="Times New Roman"/>
          <w:sz w:val="28"/>
          <w:szCs w:val="28"/>
          <w:highlight w:val="yellow"/>
        </w:rPr>
        <w:t xml:space="preserve">азначаемый </w:t>
      </w:r>
      <w:r w:rsidR="00A86A74" w:rsidRPr="00641743">
        <w:rPr>
          <w:rFonts w:ascii="Times New Roman" w:hAnsi="Times New Roman" w:cs="Times New Roman"/>
          <w:sz w:val="28"/>
          <w:szCs w:val="28"/>
          <w:highlight w:val="yellow"/>
        </w:rPr>
        <w:br/>
        <w:t xml:space="preserve">из числа экспертов (в рамках ГИА главный эксперт назначается из числа экспертов, </w:t>
      </w:r>
      <w:r w:rsidR="00B87A33" w:rsidRPr="00641743">
        <w:rPr>
          <w:rFonts w:ascii="Times New Roman" w:hAnsi="Times New Roman" w:cs="Times New Roman"/>
          <w:sz w:val="28"/>
          <w:szCs w:val="28"/>
          <w:highlight w:val="yellow"/>
        </w:rPr>
        <w:t>включенных в состав ГЭК</w:t>
      </w:r>
      <w:r w:rsidR="00A86A74" w:rsidRPr="00641743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B87A33" w:rsidRPr="00641743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</w:p>
    <w:p w:rsidR="00CA5259" w:rsidRPr="003F54B6" w:rsidRDefault="00B87A33">
      <w:pPr>
        <w:pStyle w:val="ad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Главный эксперт организует и контролирует деятельность возглавляемой экспертной группы, обеспечивает соблюдение всех требований </w:t>
      </w:r>
      <w:r w:rsidRPr="003F54B6">
        <w:rPr>
          <w:rFonts w:ascii="Times New Roman" w:hAnsi="Times New Roman" w:cs="Times New Roman"/>
          <w:sz w:val="28"/>
          <w:szCs w:val="28"/>
        </w:rPr>
        <w:br/>
        <w:t>к проведению экзамена и не участвует в оценивании его результатов.</w:t>
      </w:r>
    </w:p>
    <w:p w:rsidR="00CA5259" w:rsidRPr="003F54B6" w:rsidRDefault="00B87A33">
      <w:pPr>
        <w:pStyle w:val="ad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>Оценку выполнения заданий ДЭ осуществляет экспертная группа.</w:t>
      </w:r>
    </w:p>
    <w:p w:rsidR="00CA5259" w:rsidRPr="00641743" w:rsidRDefault="00B87A33">
      <w:pPr>
        <w:pStyle w:val="ad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41743">
        <w:rPr>
          <w:rFonts w:ascii="Times New Roman" w:hAnsi="Times New Roman" w:cs="Times New Roman"/>
          <w:sz w:val="28"/>
          <w:szCs w:val="28"/>
          <w:highlight w:val="yellow"/>
        </w:rPr>
        <w:t xml:space="preserve">В целях соблюдения принципов объективности и независимости </w:t>
      </w:r>
      <w:r w:rsidRPr="00641743">
        <w:rPr>
          <w:rFonts w:ascii="Times New Roman" w:hAnsi="Times New Roman" w:cs="Times New Roman"/>
          <w:sz w:val="28"/>
          <w:szCs w:val="28"/>
          <w:highlight w:val="yellow"/>
        </w:rPr>
        <w:br/>
        <w:t xml:space="preserve">при проведении ДЭ не допускается участие в оценивании заданий ДЭ экспертов, принимавших участие в подготовке экзаменуемых или представляющих </w:t>
      </w:r>
      <w:r w:rsidRPr="00641743">
        <w:rPr>
          <w:rFonts w:ascii="Times New Roman" w:hAnsi="Times New Roman" w:cs="Times New Roman"/>
          <w:sz w:val="28"/>
          <w:szCs w:val="28"/>
          <w:highlight w:val="yellow"/>
        </w:rPr>
        <w:br/>
        <w:t>с экзаменуемыми одну образовательную организацию.</w:t>
      </w:r>
    </w:p>
    <w:p w:rsidR="00CA5259" w:rsidRPr="003F54B6" w:rsidRDefault="00B87A33">
      <w:pPr>
        <w:pStyle w:val="ad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Лица, привлекаемые в качестве экспертов экспертной группы, вправе на добровольной основе пройти обучение и аккредитацию в качестве экспертов ДЭ </w:t>
      </w:r>
      <w:r w:rsidRPr="003F54B6">
        <w:rPr>
          <w:rStyle w:val="af4"/>
          <w:rFonts w:ascii="Times New Roman" w:hAnsi="Times New Roman" w:cs="Times New Roman"/>
          <w:sz w:val="28"/>
          <w:szCs w:val="28"/>
        </w:rPr>
        <w:footnoteReference w:id="2"/>
      </w:r>
      <w:r w:rsidRPr="003F54B6">
        <w:rPr>
          <w:rFonts w:ascii="Times New Roman" w:hAnsi="Times New Roman" w:cs="Times New Roman"/>
          <w:sz w:val="28"/>
          <w:szCs w:val="28"/>
        </w:rPr>
        <w:t>.</w:t>
      </w:r>
    </w:p>
    <w:p w:rsidR="00CA5259" w:rsidRPr="003F54B6" w:rsidRDefault="00CA5259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>Применение ИСО при проведении демонстрационного экзамена.</w:t>
      </w:r>
    </w:p>
    <w:p w:rsidR="00CA5259" w:rsidRPr="003F54B6" w:rsidRDefault="00B87A33">
      <w:pPr>
        <w:pStyle w:val="ad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Все участники ДЭ и эксперты (в том числе технический эксперт) должны быть зарегистрированы в ИСО с учетом требований Федерального закона от 27 июля 2006 года № 152-ФЗ «О персональных данных». </w:t>
      </w:r>
    </w:p>
    <w:p w:rsidR="00CA5259" w:rsidRPr="003F54B6" w:rsidRDefault="00B87A33">
      <w:pPr>
        <w:pStyle w:val="ad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Процессы организации и проведения ДЭ, включая формирование экзаменационных групп, процедуры согласования и назначения экспертов, обследование ЦПДЭ, автоматизированный выбор заданий, а также обработка </w:t>
      </w:r>
      <w:r w:rsidRPr="003F54B6">
        <w:rPr>
          <w:rFonts w:ascii="Times New Roman" w:hAnsi="Times New Roman" w:cs="Times New Roman"/>
          <w:sz w:val="28"/>
          <w:szCs w:val="28"/>
        </w:rPr>
        <w:br/>
        <w:t>и мониторинг результатов ДЭ осуществляются в ИСО.</w:t>
      </w:r>
    </w:p>
    <w:p w:rsidR="00CA5259" w:rsidRPr="003F54B6" w:rsidRDefault="00CA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259" w:rsidRPr="003F54B6" w:rsidRDefault="00B87A33">
      <w:pPr>
        <w:pStyle w:val="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6" w:name="_Toc130230962"/>
      <w:bookmarkStart w:id="7" w:name="_Toc130291764"/>
      <w:r w:rsidRPr="003F54B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 w:rsidR="00E156CB" w:rsidRPr="003F54B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ПОРЯДОК ВЗАИМОДЕЙСТВИЯ</w:t>
      </w:r>
      <w:r w:rsidRPr="003F54B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РЕГИОНАЛЬНЫХ ОПЕРАТОРОВ</w:t>
      </w:r>
      <w:r w:rsidR="00E156CB" w:rsidRPr="003F54B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</w:t>
      </w:r>
      <w:r w:rsidR="00B525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 </w:t>
      </w:r>
      <w:r w:rsidR="00E156CB" w:rsidRPr="003F54B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ОБРА</w:t>
      </w:r>
      <w:r w:rsidR="00F16F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</w:t>
      </w:r>
      <w:r w:rsidR="00E156CB" w:rsidRPr="003F54B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ОВ</w:t>
      </w:r>
      <w:r w:rsidR="00F16F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E156CB" w:rsidRPr="003F54B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ТЕЛЬНЫМИ ОРГАНИЗАЦИЯМИ И ОПЕРАТОРОМ</w:t>
      </w:r>
      <w:bookmarkEnd w:id="6"/>
      <w:bookmarkEnd w:id="7"/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ДЭ проводится в соответствии с заявками, направленными в адрес Оператора от субъектов Российской Федерации.   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>Для организации работы по подготовке и проведению ДЭ в субъекте Российской Федерации определяется Региональный о</w:t>
      </w:r>
      <w:r w:rsidR="002038D9" w:rsidRPr="003F54B6">
        <w:rPr>
          <w:rFonts w:ascii="Times New Roman" w:hAnsi="Times New Roman" w:cs="Times New Roman"/>
          <w:sz w:val="28"/>
          <w:szCs w:val="28"/>
        </w:rPr>
        <w:t>ператор и ответственное лицо - к</w:t>
      </w:r>
      <w:r w:rsidRPr="003F54B6">
        <w:rPr>
          <w:rFonts w:ascii="Times New Roman" w:hAnsi="Times New Roman" w:cs="Times New Roman"/>
          <w:sz w:val="28"/>
          <w:szCs w:val="28"/>
        </w:rPr>
        <w:t>оординатор.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eastAsia="Times New Roman" w:hAnsi="Times New Roman" w:cs="Times New Roman"/>
          <w:sz w:val="28"/>
          <w:szCs w:val="28"/>
        </w:rPr>
        <w:t>Процесс формирования единой заявки</w:t>
      </w:r>
      <w:r w:rsidRPr="003F54B6">
        <w:rPr>
          <w:rStyle w:val="af4"/>
          <w:rFonts w:ascii="Times New Roman" w:eastAsia="Times New Roman" w:hAnsi="Times New Roman" w:cs="Times New Roman"/>
          <w:sz w:val="28"/>
          <w:szCs w:val="28"/>
        </w:rPr>
        <w:footnoteReference w:id="3"/>
      </w:r>
      <w:r w:rsidRPr="003F54B6">
        <w:rPr>
          <w:rFonts w:ascii="Times New Roman" w:eastAsia="Times New Roman" w:hAnsi="Times New Roman" w:cs="Times New Roman"/>
          <w:sz w:val="28"/>
          <w:szCs w:val="28"/>
        </w:rPr>
        <w:t xml:space="preserve"> от субъекта Российской Федерации в ИСО осуществляется Региональным оператором в лице </w:t>
      </w:r>
      <w:r w:rsidR="002038D9" w:rsidRPr="003F54B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F54B6">
        <w:rPr>
          <w:rFonts w:ascii="Times New Roman" w:eastAsia="Times New Roman" w:hAnsi="Times New Roman" w:cs="Times New Roman"/>
          <w:sz w:val="28"/>
          <w:szCs w:val="28"/>
        </w:rPr>
        <w:t xml:space="preserve">оординатора. 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lastRenderedPageBreak/>
        <w:t xml:space="preserve">Сбор заявок на организационно-техническое и информационное обеспечение ДЭ по образовательным программам среднего профессионального образования в рамках </w:t>
      </w:r>
      <w:r w:rsidR="009C0451" w:rsidRPr="003F54B6">
        <w:rPr>
          <w:rFonts w:ascii="Times New Roman" w:hAnsi="Times New Roman" w:cs="Times New Roman"/>
          <w:sz w:val="28"/>
          <w:szCs w:val="28"/>
        </w:rPr>
        <w:t xml:space="preserve">ПА и/или ГИА </w:t>
      </w:r>
      <w:r w:rsidRPr="003F54B6">
        <w:rPr>
          <w:rFonts w:ascii="Times New Roman" w:hAnsi="Times New Roman" w:cs="Times New Roman"/>
          <w:sz w:val="28"/>
          <w:szCs w:val="28"/>
        </w:rPr>
        <w:t>от субъектов Российской Федерации осуществляется на основании графиков, сформированных Региональными операторами совместно с образовательными организациями посредством использования ИСО</w:t>
      </w:r>
      <w:r w:rsidRPr="003F54B6">
        <w:rPr>
          <w:rStyle w:val="af4"/>
          <w:rFonts w:ascii="Times New Roman" w:hAnsi="Times New Roman" w:cs="Times New Roman"/>
          <w:sz w:val="28"/>
          <w:szCs w:val="28"/>
        </w:rPr>
        <w:footnoteReference w:id="4"/>
      </w:r>
      <w:r w:rsidRPr="003F54B6">
        <w:rPr>
          <w:rFonts w:ascii="Times New Roman" w:hAnsi="Times New Roman" w:cs="Times New Roman"/>
          <w:sz w:val="28"/>
          <w:szCs w:val="28"/>
        </w:rPr>
        <w:t>.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Прием и обработка заявок на проведение ДЭ осуществляется </w:t>
      </w:r>
      <w:r w:rsidRPr="003F54B6">
        <w:rPr>
          <w:rFonts w:ascii="Times New Roman" w:hAnsi="Times New Roman" w:cs="Times New Roman"/>
          <w:sz w:val="28"/>
          <w:szCs w:val="28"/>
        </w:rPr>
        <w:br/>
        <w:t>в соответствии со сроками и порядком, установленным Оператором.</w:t>
      </w:r>
      <w:r w:rsidRPr="003F54B6">
        <w:rPr>
          <w:rStyle w:val="af4"/>
          <w:rFonts w:ascii="Times New Roman" w:hAnsi="Times New Roman" w:cs="Times New Roman"/>
          <w:sz w:val="28"/>
          <w:szCs w:val="28"/>
        </w:rPr>
        <w:footnoteReference w:id="5"/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="002038D9" w:rsidRPr="003F54B6">
        <w:rPr>
          <w:rFonts w:ascii="Times New Roman" w:eastAsia="Times New Roman" w:hAnsi="Times New Roman" w:cs="Times New Roman"/>
          <w:sz w:val="28"/>
          <w:szCs w:val="28"/>
        </w:rPr>
        <w:t xml:space="preserve"> проведения ДЭ, сформированный к</w:t>
      </w:r>
      <w:r w:rsidRPr="003F54B6">
        <w:rPr>
          <w:rFonts w:ascii="Times New Roman" w:eastAsia="Times New Roman" w:hAnsi="Times New Roman" w:cs="Times New Roman"/>
          <w:sz w:val="28"/>
          <w:szCs w:val="28"/>
        </w:rPr>
        <w:t>уратором, про</w:t>
      </w:r>
      <w:r w:rsidR="002038D9" w:rsidRPr="003F54B6">
        <w:rPr>
          <w:rFonts w:ascii="Times New Roman" w:eastAsia="Times New Roman" w:hAnsi="Times New Roman" w:cs="Times New Roman"/>
          <w:sz w:val="28"/>
          <w:szCs w:val="28"/>
        </w:rPr>
        <w:t xml:space="preserve">веряется </w:t>
      </w:r>
      <w:r w:rsidR="002038D9" w:rsidRPr="003F54B6">
        <w:rPr>
          <w:rFonts w:ascii="Times New Roman" w:eastAsia="Times New Roman" w:hAnsi="Times New Roman" w:cs="Times New Roman"/>
          <w:sz w:val="28"/>
          <w:szCs w:val="28"/>
        </w:rPr>
        <w:br/>
        <w:t>и согласовывается к</w:t>
      </w:r>
      <w:r w:rsidRPr="003F54B6">
        <w:rPr>
          <w:rFonts w:ascii="Times New Roman" w:eastAsia="Times New Roman" w:hAnsi="Times New Roman" w:cs="Times New Roman"/>
          <w:sz w:val="28"/>
          <w:szCs w:val="28"/>
        </w:rPr>
        <w:t xml:space="preserve">оординатором в части корректности и полноты заполнения установленной формы графика проведения ДЭ. 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eastAsia="Times New Roman" w:hAnsi="Times New Roman" w:cs="Times New Roman"/>
          <w:sz w:val="28"/>
          <w:szCs w:val="28"/>
        </w:rPr>
        <w:t xml:space="preserve">График проведения ДЭ, согласованный </w:t>
      </w:r>
      <w:r w:rsidR="002038D9" w:rsidRPr="003F54B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F54B6">
        <w:rPr>
          <w:rFonts w:ascii="Times New Roman" w:eastAsia="Times New Roman" w:hAnsi="Times New Roman" w:cs="Times New Roman"/>
          <w:sz w:val="28"/>
          <w:szCs w:val="28"/>
        </w:rPr>
        <w:t>оординатором, далее рассматривается и согласовывается Оператором с использованием программно-аппаратных возможностей ИСО.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Оператор при отсутствии замечаний согласовывает заявку </w:t>
      </w:r>
      <w:r w:rsidRPr="003F54B6">
        <w:rPr>
          <w:rFonts w:ascii="Times New Roman" w:hAnsi="Times New Roman" w:cs="Times New Roman"/>
          <w:sz w:val="28"/>
          <w:szCs w:val="28"/>
        </w:rPr>
        <w:br/>
        <w:t xml:space="preserve">на проведение ДЭ в ИСО. В случае выявления несоответствий Оператор отклоняет заявку или направляет на доработку. </w:t>
      </w:r>
    </w:p>
    <w:p w:rsidR="00E156CB" w:rsidRPr="003F54B6" w:rsidRDefault="00B87A33" w:rsidP="00E156CB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>После согласования Оператором сформированного Графика п</w:t>
      </w:r>
      <w:r w:rsidR="002038D9" w:rsidRPr="003F54B6">
        <w:rPr>
          <w:rFonts w:ascii="Times New Roman" w:hAnsi="Times New Roman" w:cs="Times New Roman"/>
          <w:sz w:val="28"/>
          <w:szCs w:val="28"/>
        </w:rPr>
        <w:t>роведения ДЭ (далее - График) к</w:t>
      </w:r>
      <w:r w:rsidRPr="003F54B6">
        <w:rPr>
          <w:rFonts w:ascii="Times New Roman" w:hAnsi="Times New Roman" w:cs="Times New Roman"/>
          <w:sz w:val="28"/>
          <w:szCs w:val="28"/>
        </w:rPr>
        <w:t xml:space="preserve">оординатор экспортирует его из ИСО </w:t>
      </w:r>
      <w:r w:rsidRPr="003F54B6">
        <w:rPr>
          <w:rFonts w:ascii="Times New Roman" w:hAnsi="Times New Roman" w:cs="Times New Roman"/>
          <w:sz w:val="28"/>
          <w:szCs w:val="28"/>
        </w:rPr>
        <w:br/>
        <w:t>и направляет информацию в региональные органы исполнительной власти (далее – РОИВ).</w:t>
      </w:r>
    </w:p>
    <w:p w:rsidR="00CA5259" w:rsidRPr="003F54B6" w:rsidRDefault="00B87A33" w:rsidP="00E156CB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РОИВ направляет скан-копии заверенных руководителем Графика </w:t>
      </w:r>
      <w:r w:rsidRPr="003F54B6">
        <w:rPr>
          <w:rFonts w:ascii="Times New Roman" w:hAnsi="Times New Roman" w:cs="Times New Roman"/>
          <w:sz w:val="28"/>
          <w:szCs w:val="28"/>
        </w:rPr>
        <w:br/>
        <w:t>и сопроводительного письма на адрес электронной почты</w:t>
      </w:r>
      <w:r w:rsidR="00E156CB" w:rsidRPr="003F54B6">
        <w:rPr>
          <w:rFonts w:ascii="Times New Roman" w:hAnsi="Times New Roman" w:cs="Times New Roman"/>
          <w:sz w:val="28"/>
          <w:szCs w:val="28"/>
        </w:rPr>
        <w:t xml:space="preserve"> Оператора</w:t>
      </w:r>
      <w:r w:rsidRPr="003F54B6">
        <w:rPr>
          <w:rFonts w:ascii="Times New Roman" w:hAnsi="Times New Roman" w:cs="Times New Roman"/>
          <w:sz w:val="28"/>
          <w:szCs w:val="28"/>
        </w:rPr>
        <w:t xml:space="preserve"> (</w:t>
      </w:r>
      <w:r w:rsidR="00E156CB" w:rsidRPr="003F54B6">
        <w:rPr>
          <w:rFonts w:ascii="Times New Roman" w:hAnsi="Times New Roman" w:cs="Times New Roman"/>
          <w:sz w:val="28"/>
          <w:szCs w:val="28"/>
        </w:rPr>
        <w:t>Заявки направляются Оператору в электронном виде на адрес электронной почты de@firpo.ru</w:t>
      </w:r>
      <w:r w:rsidRPr="003F54B6">
        <w:rPr>
          <w:rFonts w:ascii="Times New Roman" w:hAnsi="Times New Roman" w:cs="Times New Roman"/>
          <w:sz w:val="28"/>
          <w:szCs w:val="28"/>
        </w:rPr>
        <w:t>)</w:t>
      </w:r>
      <w:r w:rsidR="00E156CB" w:rsidRPr="003F54B6">
        <w:rPr>
          <w:rFonts w:ascii="Times New Roman" w:hAnsi="Times New Roman" w:cs="Times New Roman"/>
          <w:sz w:val="28"/>
          <w:szCs w:val="28"/>
        </w:rPr>
        <w:t xml:space="preserve"> или через ИСО.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Формирование и согласование Графика с Оператором производится в ИСО, после чего График экспортируется из ИСО в соответствии </w:t>
      </w:r>
      <w:r w:rsidRPr="003F54B6">
        <w:rPr>
          <w:rFonts w:ascii="Times New Roman" w:hAnsi="Times New Roman" w:cs="Times New Roman"/>
          <w:sz w:val="28"/>
          <w:szCs w:val="28"/>
        </w:rPr>
        <w:br/>
        <w:t xml:space="preserve">с установленной формой. Сформированные Графики заверяются руководителем РОИВ, скан-копии заявок (с сопроводительным письмом) на ДЭ предоставляются Оператору на адрес электронной почты: </w:t>
      </w:r>
      <w:hyperlink r:id="rId10" w:tooltip="mailto:de@firpo.ru" w:history="1">
        <w:r w:rsidRPr="003F54B6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de@firpo.ru</w:t>
        </w:r>
      </w:hyperlink>
      <w:r w:rsidRPr="003F54B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A5259" w:rsidRPr="003F54B6" w:rsidRDefault="00CA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259" w:rsidRPr="003F54B6" w:rsidRDefault="00B87A33">
      <w:pPr>
        <w:pStyle w:val="1"/>
        <w:spacing w:before="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8" w:name="_Toc130230963"/>
      <w:bookmarkStart w:id="9" w:name="_Toc130291765"/>
      <w:r w:rsidRPr="003F54B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IV</w:t>
      </w:r>
      <w:r w:rsidR="00E156CB" w:rsidRPr="003F54B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ОБЯЗАННОСТИ ОБРАЗОВАТЕЛЬНЫХ ОРГАНИЗАЦИЙ ПРИ ПОДГОТОВКЕ К ДЕМОНСТРАЦИОННОМУ ЭКЗАМЕНУ</w:t>
      </w:r>
      <w:bookmarkEnd w:id="8"/>
      <w:bookmarkEnd w:id="9"/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Для проведения ДЭ образовательной организацией из перечня, размещенного на информационном ресурсе </w:t>
      </w:r>
      <w:r w:rsidR="007D678C">
        <w:rPr>
          <w:rFonts w:ascii="Times New Roman" w:hAnsi="Times New Roman" w:cs="Times New Roman"/>
          <w:sz w:val="28"/>
          <w:szCs w:val="28"/>
        </w:rPr>
        <w:t>Оператора</w:t>
      </w:r>
      <w:hyperlink r:id="rId11" w:tooltip="https://om.firpo.ru/" w:history="1">
        <w:r w:rsidRPr="003F54B6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https://om.firpo.ru/</w:t>
        </w:r>
      </w:hyperlink>
      <w:r w:rsidRPr="003F54B6">
        <w:rPr>
          <w:rFonts w:ascii="Times New Roman" w:hAnsi="Times New Roman" w:cs="Times New Roman"/>
          <w:sz w:val="28"/>
          <w:szCs w:val="28"/>
        </w:rPr>
        <w:t xml:space="preserve">, выбирается КОД по профессии или специальности. </w:t>
      </w:r>
      <w:r w:rsidR="00E156CB" w:rsidRPr="003F54B6">
        <w:rPr>
          <w:rFonts w:ascii="Times New Roman" w:hAnsi="Times New Roman" w:cs="Times New Roman"/>
          <w:sz w:val="28"/>
          <w:szCs w:val="28"/>
        </w:rPr>
        <w:t xml:space="preserve">Согласно заявлениям </w:t>
      </w:r>
      <w:r w:rsidR="00E156CB" w:rsidRPr="003F54B6">
        <w:rPr>
          <w:rFonts w:ascii="Times New Roman" w:hAnsi="Times New Roman" w:cs="Times New Roman"/>
          <w:sz w:val="28"/>
          <w:szCs w:val="28"/>
        </w:rPr>
        <w:lastRenderedPageBreak/>
        <w:t xml:space="preserve">выпускников </w:t>
      </w:r>
      <w:r w:rsidRPr="003F54B6">
        <w:rPr>
          <w:rFonts w:ascii="Times New Roman" w:hAnsi="Times New Roman" w:cs="Times New Roman"/>
          <w:sz w:val="28"/>
          <w:szCs w:val="28"/>
        </w:rPr>
        <w:t xml:space="preserve">для проведения ДЭ в рамках ГИА определяется уровень ДЭ. </w:t>
      </w:r>
      <w:r w:rsidRPr="003F54B6">
        <w:rPr>
          <w:rFonts w:ascii="Times New Roman" w:hAnsi="Times New Roman" w:cs="Times New Roman"/>
          <w:sz w:val="28"/>
          <w:szCs w:val="28"/>
        </w:rPr>
        <w:br/>
        <w:t xml:space="preserve">В рамках одной учебной группы может быть разный уровень ДЭ. </w:t>
      </w:r>
      <w:r w:rsidRPr="003F54B6">
        <w:rPr>
          <w:rFonts w:ascii="Times New Roman" w:hAnsi="Times New Roman" w:cs="Times New Roman"/>
          <w:sz w:val="28"/>
          <w:szCs w:val="28"/>
        </w:rPr>
        <w:br/>
        <w:t xml:space="preserve">При формировании графиков в ИСО образовательной организации необходимо предусмотреть выполнение данного условия. 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>Выбирая КОД для проведения ДЭ, образовательная организация выполняет требования:</w:t>
      </w:r>
    </w:p>
    <w:p w:rsidR="00CA5259" w:rsidRPr="003F54B6" w:rsidRDefault="00B87A33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>уровня ДЭ;</w:t>
      </w:r>
    </w:p>
    <w:p w:rsidR="00CA5259" w:rsidRPr="003F54B6" w:rsidRDefault="00B87A33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к оборудованию, оснащению и расходным материалам </w:t>
      </w:r>
      <w:r w:rsidRPr="003F54B6">
        <w:rPr>
          <w:rFonts w:ascii="Times New Roman" w:hAnsi="Times New Roman" w:cs="Times New Roman"/>
          <w:sz w:val="28"/>
          <w:szCs w:val="28"/>
        </w:rPr>
        <w:br/>
        <w:t>для проведения ДЭ, средствам обучения и воспитания, примерному плану застройки;</w:t>
      </w:r>
    </w:p>
    <w:p w:rsidR="00CA5259" w:rsidRPr="003F54B6" w:rsidRDefault="00B87A33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>перечню знаний, умений и навыков, подлежащих оценке в рамках ДЭ;</w:t>
      </w:r>
    </w:p>
    <w:p w:rsidR="00CA5259" w:rsidRPr="003F54B6" w:rsidRDefault="00B87A33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>к количественному составу экспертных групп для оценки выполнения заданий.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Использование выбранного КОД в рамках </w:t>
      </w:r>
      <w:r w:rsidR="00E72B49" w:rsidRPr="003F54B6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3F54B6">
        <w:rPr>
          <w:rFonts w:ascii="Times New Roman" w:hAnsi="Times New Roman" w:cs="Times New Roman"/>
          <w:sz w:val="28"/>
          <w:szCs w:val="28"/>
        </w:rPr>
        <w:t>проведения ДЭ осуществляется</w:t>
      </w:r>
      <w:r w:rsidR="00E72B49" w:rsidRPr="003F54B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КОД.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>Участники проходят ДЭ в ЦПДЭ в составе экзаменационных групп.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После выбора КОД образовательной организацией производится формирование экзаменационных групп с учетом доступного количества рабочих мест в ЦПДЭ, продолжительности экзаменов и особенностей выполнения модулей задания с соблюдением норм трудового законодательства </w:t>
      </w:r>
      <w:r w:rsidRPr="003F54B6">
        <w:rPr>
          <w:rFonts w:ascii="Times New Roman" w:hAnsi="Times New Roman" w:cs="Times New Roman"/>
          <w:sz w:val="28"/>
          <w:szCs w:val="28"/>
        </w:rPr>
        <w:br/>
        <w:t>и документов, регламентирующих порядок осуществления образовательной деятельности.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В случае если количество рабочих мест ЦПДЭ больше, </w:t>
      </w:r>
      <w:r w:rsidRPr="003F54B6">
        <w:rPr>
          <w:rFonts w:ascii="Times New Roman" w:hAnsi="Times New Roman" w:cs="Times New Roman"/>
          <w:sz w:val="28"/>
          <w:szCs w:val="28"/>
        </w:rPr>
        <w:br/>
        <w:t>чем количество экзаменуемых, возможно формирование экзаменационной группы из обучающихся разных учебных групп.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Одна экзаменационная группа может выполнять задание ДЭ </w:t>
      </w:r>
      <w:r w:rsidRPr="003F54B6">
        <w:rPr>
          <w:rFonts w:ascii="Times New Roman" w:hAnsi="Times New Roman" w:cs="Times New Roman"/>
          <w:sz w:val="28"/>
          <w:szCs w:val="28"/>
        </w:rPr>
        <w:br/>
        <w:t>в течение одной смены в соответствии с выбранным КОД. В один день может быть организовано несколько смен</w:t>
      </w:r>
      <w:r w:rsidR="00E156CB" w:rsidRPr="003F54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Одна учебная группа может быть распределена на несколько экзаменационных групп. При этом, если учебная группа проходит процедуру ДЭ и в ИСО отражена в одном экзамене (т.е. имеет один </w:t>
      </w:r>
      <w:r w:rsidRPr="003F54B6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3F54B6">
        <w:rPr>
          <w:rFonts w:ascii="Times New Roman" w:hAnsi="Times New Roman" w:cs="Times New Roman"/>
          <w:sz w:val="28"/>
          <w:szCs w:val="28"/>
        </w:rPr>
        <w:t xml:space="preserve"> экзамена), </w:t>
      </w:r>
      <w:r w:rsidRPr="003F54B6">
        <w:rPr>
          <w:rFonts w:ascii="Times New Roman" w:hAnsi="Times New Roman" w:cs="Times New Roman"/>
          <w:sz w:val="28"/>
          <w:szCs w:val="28"/>
        </w:rPr>
        <w:br/>
        <w:t xml:space="preserve">то </w:t>
      </w:r>
      <w:r w:rsidR="00E72B49" w:rsidRPr="003F54B6">
        <w:rPr>
          <w:rFonts w:ascii="Times New Roman" w:hAnsi="Times New Roman" w:cs="Times New Roman"/>
          <w:sz w:val="28"/>
          <w:szCs w:val="28"/>
        </w:rPr>
        <w:t xml:space="preserve">возможно проведение единого </w:t>
      </w:r>
      <w:r w:rsidRPr="003F54B6">
        <w:rPr>
          <w:rFonts w:ascii="Times New Roman" w:hAnsi="Times New Roman" w:cs="Times New Roman"/>
          <w:sz w:val="28"/>
          <w:szCs w:val="28"/>
        </w:rPr>
        <w:t>подготовительн</w:t>
      </w:r>
      <w:r w:rsidR="00E72B49" w:rsidRPr="003F54B6">
        <w:rPr>
          <w:rFonts w:ascii="Times New Roman" w:hAnsi="Times New Roman" w:cs="Times New Roman"/>
          <w:sz w:val="28"/>
          <w:szCs w:val="28"/>
        </w:rPr>
        <w:t>ого д</w:t>
      </w:r>
      <w:r w:rsidRPr="003F54B6">
        <w:rPr>
          <w:rFonts w:ascii="Times New Roman" w:hAnsi="Times New Roman" w:cs="Times New Roman"/>
          <w:sz w:val="28"/>
          <w:szCs w:val="28"/>
        </w:rPr>
        <w:t>н</w:t>
      </w:r>
      <w:r w:rsidR="00E72B49" w:rsidRPr="003F54B6">
        <w:rPr>
          <w:rFonts w:ascii="Times New Roman" w:hAnsi="Times New Roman" w:cs="Times New Roman"/>
          <w:sz w:val="28"/>
          <w:szCs w:val="28"/>
        </w:rPr>
        <w:t xml:space="preserve">я для всей учебной группы. </w:t>
      </w:r>
      <w:r w:rsidRPr="003F54B6">
        <w:rPr>
          <w:rFonts w:ascii="Times New Roman" w:hAnsi="Times New Roman" w:cs="Times New Roman"/>
          <w:sz w:val="28"/>
          <w:szCs w:val="28"/>
        </w:rPr>
        <w:t xml:space="preserve">Если учебная группа распределена на разные экзаменационные группы (и в ИСО имеет разные </w:t>
      </w:r>
      <w:r w:rsidRPr="003F54B6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3F54B6">
        <w:rPr>
          <w:rFonts w:ascii="Times New Roman" w:hAnsi="Times New Roman" w:cs="Times New Roman"/>
          <w:sz w:val="28"/>
          <w:szCs w:val="28"/>
        </w:rPr>
        <w:t xml:space="preserve"> экзамена), то подготовительный день проводится для каждой экзаменационной группы. </w:t>
      </w:r>
    </w:p>
    <w:p w:rsidR="00CA5259" w:rsidRPr="00641743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41743">
        <w:rPr>
          <w:rFonts w:ascii="Times New Roman" w:hAnsi="Times New Roman" w:cs="Times New Roman"/>
          <w:sz w:val="28"/>
          <w:szCs w:val="28"/>
          <w:highlight w:val="yellow"/>
        </w:rPr>
        <w:t xml:space="preserve">При проведении ДЭ образовательная организация вправе применять средства электронного обучения и дистанционные образовательные технологии при условии выполнения требований законодательства, регулирующего вопросы организации и проведения аттестации, а также требований КОД в части оснащения ЦПДЭ </w:t>
      </w:r>
      <w:r w:rsidR="00767A09" w:rsidRPr="00641743">
        <w:rPr>
          <w:rFonts w:ascii="Times New Roman" w:hAnsi="Times New Roman" w:cs="Times New Roman"/>
          <w:sz w:val="28"/>
          <w:szCs w:val="18"/>
          <w:highlight w:val="yellow"/>
          <w:shd w:val="clear" w:color="auto" w:fill="FFFFFF"/>
        </w:rPr>
        <w:t>и застройки площадки</w:t>
      </w:r>
      <w:r w:rsidRPr="00641743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CA5259" w:rsidRPr="003F54B6" w:rsidRDefault="00B87A33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43">
        <w:rPr>
          <w:rFonts w:ascii="Times New Roman" w:hAnsi="Times New Roman" w:cs="Times New Roman"/>
          <w:b/>
          <w:bCs/>
          <w:sz w:val="28"/>
          <w:szCs w:val="28"/>
        </w:rPr>
        <w:t xml:space="preserve">даты экзамена определяются образовательной организацией </w:t>
      </w:r>
      <w:r w:rsidRPr="00641743">
        <w:rPr>
          <w:rFonts w:ascii="Times New Roman" w:hAnsi="Times New Roman" w:cs="Times New Roman"/>
          <w:b/>
          <w:bCs/>
          <w:sz w:val="28"/>
          <w:szCs w:val="28"/>
        </w:rPr>
        <w:br/>
        <w:t>в соответствии с графиком учебного процесса</w:t>
      </w:r>
      <w:r w:rsidRPr="003F54B6">
        <w:rPr>
          <w:rFonts w:ascii="Times New Roman" w:hAnsi="Times New Roman" w:cs="Times New Roman"/>
          <w:sz w:val="28"/>
          <w:szCs w:val="28"/>
        </w:rPr>
        <w:t xml:space="preserve">, в том числе проведение ДЭ </w:t>
      </w:r>
      <w:r w:rsidRPr="003F54B6">
        <w:rPr>
          <w:rFonts w:ascii="Times New Roman" w:hAnsi="Times New Roman" w:cs="Times New Roman"/>
          <w:sz w:val="28"/>
          <w:szCs w:val="28"/>
        </w:rPr>
        <w:br/>
        <w:t xml:space="preserve">в выходные дни. При планировании дат проведения ДЭ необходимо учитывать </w:t>
      </w:r>
      <w:r w:rsidRPr="003F54B6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возможности у Оператора осуществления технической </w:t>
      </w:r>
      <w:r w:rsidRPr="003F54B6">
        <w:rPr>
          <w:rFonts w:ascii="Times New Roman" w:hAnsi="Times New Roman" w:cs="Times New Roman"/>
          <w:sz w:val="28"/>
          <w:szCs w:val="28"/>
        </w:rPr>
        <w:br/>
        <w:t>и (или) консультационной поддержки в выходные и праздничные дни;</w:t>
      </w:r>
    </w:p>
    <w:p w:rsidR="00CA5259" w:rsidRPr="003F54B6" w:rsidRDefault="00B87A33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>дата подготовительного дня</w:t>
      </w:r>
      <w:r w:rsidR="00E156CB" w:rsidRPr="003F54B6">
        <w:rPr>
          <w:rFonts w:ascii="Times New Roman" w:hAnsi="Times New Roman" w:cs="Times New Roman"/>
          <w:sz w:val="28"/>
          <w:szCs w:val="28"/>
        </w:rPr>
        <w:t xml:space="preserve"> проводится не позднее чем за 1 (один) рабочий день до </w:t>
      </w:r>
      <w:r w:rsidRPr="003F54B6">
        <w:rPr>
          <w:rFonts w:ascii="Times New Roman" w:hAnsi="Times New Roman" w:cs="Times New Roman"/>
          <w:sz w:val="28"/>
          <w:szCs w:val="28"/>
        </w:rPr>
        <w:t>дат</w:t>
      </w:r>
      <w:r w:rsidR="00E156CB" w:rsidRPr="003F54B6">
        <w:rPr>
          <w:rFonts w:ascii="Times New Roman" w:hAnsi="Times New Roman" w:cs="Times New Roman"/>
          <w:sz w:val="28"/>
          <w:szCs w:val="28"/>
        </w:rPr>
        <w:t>ы</w:t>
      </w:r>
      <w:r w:rsidRPr="003F54B6">
        <w:rPr>
          <w:rFonts w:ascii="Times New Roman" w:hAnsi="Times New Roman" w:cs="Times New Roman"/>
          <w:sz w:val="28"/>
          <w:szCs w:val="28"/>
        </w:rPr>
        <w:t xml:space="preserve"> проведения ДЭ. Исключения составляют дни ДЭ, приходящиеся на выходные дни, праздничные дни или если это обусловлено технологическими особенностями ДЭ (например, требуется 1 (один) день для проведения демонтажных работ на площадке);</w:t>
      </w:r>
    </w:p>
    <w:p w:rsidR="00CA5259" w:rsidRPr="003F54B6" w:rsidRDefault="00B87A33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дата выдачи задания для ДЭ осуществляется в день, предшествующий дню ДЭ. Если день выдачи задания выпадает на выходной </w:t>
      </w:r>
      <w:r w:rsidRPr="003F54B6">
        <w:rPr>
          <w:rFonts w:ascii="Times New Roman" w:hAnsi="Times New Roman" w:cs="Times New Roman"/>
          <w:sz w:val="28"/>
          <w:szCs w:val="28"/>
        </w:rPr>
        <w:br/>
        <w:t xml:space="preserve">или праздничный день, дата выдачи задания может быть указана в рабочий день, предшествующий дню проведения ДЭ. 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Проведение ДЭ по КОД, предусматривающего длительность более </w:t>
      </w:r>
      <w:r w:rsidRPr="003F54B6">
        <w:rPr>
          <w:rFonts w:ascii="Times New Roman" w:hAnsi="Times New Roman" w:cs="Times New Roman"/>
          <w:sz w:val="28"/>
          <w:szCs w:val="28"/>
        </w:rPr>
        <w:br/>
        <w:t>4 (четырех) часов в две и более смен (в один день), возможно при получении официального письма</w:t>
      </w:r>
      <w:r w:rsidR="002038D9" w:rsidRPr="003F54B6">
        <w:rPr>
          <w:rFonts w:ascii="Times New Roman" w:hAnsi="Times New Roman" w:cs="Times New Roman"/>
          <w:sz w:val="28"/>
          <w:szCs w:val="28"/>
        </w:rPr>
        <w:t>, направленного к</w:t>
      </w:r>
      <w:r w:rsidR="00ED5CE1" w:rsidRPr="003F54B6">
        <w:rPr>
          <w:rFonts w:ascii="Times New Roman" w:hAnsi="Times New Roman" w:cs="Times New Roman"/>
          <w:sz w:val="28"/>
          <w:szCs w:val="28"/>
        </w:rPr>
        <w:t>оординатору и Оператору посредством ИСО</w:t>
      </w:r>
      <w:r w:rsidRPr="003F54B6">
        <w:rPr>
          <w:rFonts w:ascii="Times New Roman" w:hAnsi="Times New Roman" w:cs="Times New Roman"/>
          <w:sz w:val="28"/>
          <w:szCs w:val="28"/>
        </w:rPr>
        <w:t xml:space="preserve"> с мотивированной позицией от образовательной организации.</w:t>
      </w:r>
    </w:p>
    <w:p w:rsidR="00CA5259" w:rsidRPr="00641743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743">
        <w:rPr>
          <w:rFonts w:ascii="Times New Roman" w:hAnsi="Times New Roman" w:cs="Times New Roman"/>
          <w:b/>
          <w:bCs/>
          <w:sz w:val="28"/>
          <w:szCs w:val="28"/>
        </w:rPr>
        <w:t>Для регистрации в ИСО каждый участник и эксперт должен иметь личный профиль. Если участник или эксперт ранее зарегистрированы в ИСО, производится актуализация профиля.</w:t>
      </w:r>
    </w:p>
    <w:p w:rsidR="00CA5259" w:rsidRPr="00641743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41743">
        <w:rPr>
          <w:rFonts w:ascii="Times New Roman" w:hAnsi="Times New Roman" w:cs="Times New Roman"/>
          <w:sz w:val="28"/>
          <w:szCs w:val="28"/>
          <w:highlight w:val="yellow"/>
        </w:rPr>
        <w:t>Организация работы по созданию/актуализации личных профилей участников и экспертов в ИСО, а также их подтверждение осуществляется Региональным оператором в соответствии с инструктивными материалами Оператора.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Все личные профили должны быть созданы/актуализированы </w:t>
      </w:r>
      <w:r w:rsidRPr="003F54B6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64174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подтверждены не позднее чем за 21 календарный день до начала ДЭ</w:t>
      </w:r>
      <w:r w:rsidRPr="003F54B6">
        <w:rPr>
          <w:rFonts w:ascii="Times New Roman" w:hAnsi="Times New Roman" w:cs="Times New Roman"/>
          <w:sz w:val="28"/>
          <w:szCs w:val="28"/>
        </w:rPr>
        <w:t>.</w:t>
      </w:r>
    </w:p>
    <w:p w:rsidR="00CA5259" w:rsidRPr="00641743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1743">
        <w:rPr>
          <w:rFonts w:ascii="Times New Roman" w:hAnsi="Times New Roman" w:cs="Times New Roman"/>
          <w:i/>
          <w:iCs/>
          <w:sz w:val="28"/>
          <w:szCs w:val="28"/>
        </w:rPr>
        <w:t>Ответственность за сведения, содержащиеся в личном профиле, несет персонально каждый участник или эксперт, а также Региональный оператор, подтвердивший данные сведения.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Регистрация экзаменов в ИСО производится Оператором на основе утвержденного графика не позднее </w:t>
      </w:r>
      <w:r w:rsidRPr="00641743">
        <w:rPr>
          <w:rFonts w:ascii="Times New Roman" w:hAnsi="Times New Roman" w:cs="Times New Roman"/>
          <w:i/>
          <w:iCs/>
          <w:sz w:val="28"/>
          <w:szCs w:val="28"/>
        </w:rPr>
        <w:t xml:space="preserve">чем за 30 (тридцать) календарных дней </w:t>
      </w:r>
      <w:r w:rsidRPr="00641743">
        <w:rPr>
          <w:rFonts w:ascii="Times New Roman" w:hAnsi="Times New Roman" w:cs="Times New Roman"/>
          <w:i/>
          <w:iCs/>
          <w:sz w:val="28"/>
          <w:szCs w:val="28"/>
        </w:rPr>
        <w:br/>
        <w:t>до начала ДЭ в разрезе каждой экзаменационной группы</w:t>
      </w:r>
      <w:r w:rsidRPr="003F54B6">
        <w:rPr>
          <w:rFonts w:ascii="Times New Roman" w:hAnsi="Times New Roman" w:cs="Times New Roman"/>
          <w:sz w:val="28"/>
          <w:szCs w:val="28"/>
        </w:rPr>
        <w:t xml:space="preserve"> с присвоением идентификационного номера.</w:t>
      </w:r>
      <w:r w:rsidRPr="003F54B6">
        <w:rPr>
          <w:rStyle w:val="af4"/>
          <w:rFonts w:ascii="Times New Roman" w:hAnsi="Times New Roman" w:cs="Times New Roman"/>
          <w:sz w:val="28"/>
          <w:szCs w:val="28"/>
        </w:rPr>
        <w:footnoteReference w:id="6"/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>Все дальнейшие действия производятся на основании зарегистрированного экзамена: формирование экзаменационных групп, экспертной группы, плана проведения экзамена.</w:t>
      </w:r>
    </w:p>
    <w:p w:rsidR="00CA5259" w:rsidRPr="00641743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41743">
        <w:rPr>
          <w:rFonts w:ascii="Times New Roman" w:hAnsi="Times New Roman" w:cs="Times New Roman"/>
          <w:sz w:val="28"/>
          <w:szCs w:val="28"/>
          <w:highlight w:val="yellow"/>
        </w:rPr>
        <w:t xml:space="preserve">Формирование экзаменационных групп в ИСО осуществляется Региональным оператором </w:t>
      </w:r>
      <w:r w:rsidRPr="0064174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не позднее чем за 21 (двадцать один)</w:t>
      </w:r>
      <w:r w:rsidRPr="00641743">
        <w:rPr>
          <w:rFonts w:ascii="Times New Roman" w:hAnsi="Times New Roman" w:cs="Times New Roman"/>
          <w:sz w:val="28"/>
          <w:szCs w:val="28"/>
          <w:highlight w:val="yellow"/>
        </w:rPr>
        <w:t xml:space="preserve"> календарный день до даты начала ДЭ путем прикрепления экзаменуемых к конкретному зарегистрированному экзамену в соответствии с инструктивными материалами Оператора.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>При формировании экзаменационных групп в ИСО все профили участников ДЭ должны быть заполнены и подтверждены.</w:t>
      </w:r>
    </w:p>
    <w:p w:rsidR="00CA5259" w:rsidRPr="00641743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4174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Для проведения ДЭ </w:t>
      </w:r>
      <w:r w:rsidRPr="0064174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не позднее чем за 15 (пятнадцать) календарных</w:t>
      </w:r>
      <w:r w:rsidRPr="00641743">
        <w:rPr>
          <w:rFonts w:ascii="Times New Roman" w:hAnsi="Times New Roman" w:cs="Times New Roman"/>
          <w:sz w:val="28"/>
          <w:szCs w:val="28"/>
          <w:highlight w:val="yellow"/>
        </w:rPr>
        <w:t xml:space="preserve"> дней до начала ДЭ назначается экспертная группа на каждую экзаменационную площадку.</w:t>
      </w:r>
      <w:r w:rsidR="00717B44" w:rsidRPr="00641743">
        <w:rPr>
          <w:rFonts w:ascii="Times New Roman" w:hAnsi="Times New Roman" w:cs="Times New Roman"/>
          <w:sz w:val="28"/>
          <w:szCs w:val="28"/>
          <w:highlight w:val="yellow"/>
        </w:rPr>
        <w:t xml:space="preserve"> Возможно назначение экспертной группы для каждой экзаменационной группы.</w:t>
      </w:r>
    </w:p>
    <w:p w:rsidR="00CA5259" w:rsidRPr="00641743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41743">
        <w:rPr>
          <w:rFonts w:ascii="Times New Roman" w:hAnsi="Times New Roman" w:cs="Times New Roman"/>
          <w:sz w:val="28"/>
          <w:szCs w:val="28"/>
          <w:highlight w:val="yellow"/>
        </w:rPr>
        <w:t>Член экспертной группы, включая главного эксперта, не должен представлять одну с экзаменуемым(и) образовательную организацию (образовательная организация – юридическое лицо, структурные подразделения образовательной организации, в том числе филиалы и представительства, которые не являются юридическими лицами и действуют на основании устава образовательной организации)</w:t>
      </w:r>
      <w:r w:rsidRPr="00641743">
        <w:rPr>
          <w:rStyle w:val="af4"/>
          <w:rFonts w:ascii="Times New Roman" w:hAnsi="Times New Roman" w:cs="Times New Roman"/>
          <w:sz w:val="28"/>
          <w:szCs w:val="28"/>
        </w:rPr>
        <w:footnoteReference w:id="7"/>
      </w:r>
      <w:r w:rsidRPr="00641743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CA5259" w:rsidRPr="00641743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743">
        <w:rPr>
          <w:rFonts w:ascii="Times New Roman" w:hAnsi="Times New Roman" w:cs="Times New Roman"/>
          <w:b/>
          <w:bCs/>
          <w:sz w:val="28"/>
          <w:szCs w:val="28"/>
        </w:rPr>
        <w:t>ДЭ проводится в со</w:t>
      </w:r>
      <w:r w:rsidR="00BB0F3C" w:rsidRPr="00641743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ответствии с Планом проведения ДЭ, </w:t>
      </w:r>
      <w:r w:rsidRPr="00641743">
        <w:rPr>
          <w:rFonts w:ascii="Times New Roman" w:hAnsi="Times New Roman" w:cs="Times New Roman"/>
          <w:b/>
          <w:bCs/>
          <w:sz w:val="28"/>
          <w:szCs w:val="28"/>
        </w:rPr>
        <w:t>содержа</w:t>
      </w:r>
      <w:r w:rsidR="00BB0F3C" w:rsidRPr="00641743">
        <w:rPr>
          <w:rFonts w:ascii="Times New Roman" w:hAnsi="Times New Roman" w:cs="Times New Roman"/>
          <w:b/>
          <w:bCs/>
          <w:sz w:val="28"/>
          <w:szCs w:val="28"/>
        </w:rPr>
        <w:t>щим</w:t>
      </w:r>
      <w:r w:rsidRPr="00641743">
        <w:rPr>
          <w:rFonts w:ascii="Times New Roman" w:hAnsi="Times New Roman" w:cs="Times New Roman"/>
          <w:b/>
          <w:bCs/>
          <w:sz w:val="28"/>
          <w:szCs w:val="28"/>
        </w:rPr>
        <w:t xml:space="preserve"> подробную информацию о времени проведения </w:t>
      </w:r>
      <w:r w:rsidR="00BB0F3C" w:rsidRPr="00641743">
        <w:rPr>
          <w:rFonts w:ascii="Times New Roman" w:hAnsi="Times New Roman" w:cs="Times New Roman"/>
          <w:b/>
          <w:bCs/>
          <w:sz w:val="28"/>
          <w:szCs w:val="28"/>
        </w:rPr>
        <w:t>ДЭ</w:t>
      </w:r>
      <w:r w:rsidRPr="00641743">
        <w:rPr>
          <w:rFonts w:ascii="Times New Roman" w:hAnsi="Times New Roman" w:cs="Times New Roman"/>
          <w:b/>
          <w:bCs/>
          <w:sz w:val="28"/>
          <w:szCs w:val="28"/>
        </w:rPr>
        <w:t xml:space="preserve"> для каждой экзаменационной группы, о времени на ознакомление с заданием ДЭ, о</w:t>
      </w:r>
      <w:r w:rsidR="006D1076" w:rsidRPr="0064174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41743">
        <w:rPr>
          <w:rFonts w:ascii="Times New Roman" w:hAnsi="Times New Roman" w:cs="Times New Roman"/>
          <w:b/>
          <w:bCs/>
          <w:sz w:val="28"/>
          <w:szCs w:val="28"/>
        </w:rPr>
        <w:t>распределении смен (при наличии) с указанием количества рабочих мест, перерывов на обед и других мероприятий, предусмотренных КОД. При</w:t>
      </w:r>
      <w:r w:rsidR="006D1076" w:rsidRPr="0064174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41743">
        <w:rPr>
          <w:rFonts w:ascii="Times New Roman" w:hAnsi="Times New Roman" w:cs="Times New Roman"/>
          <w:b/>
          <w:bCs/>
          <w:sz w:val="28"/>
          <w:szCs w:val="28"/>
        </w:rPr>
        <w:t>необходимости в проект плана вносятся корректировки, согласовываются с</w:t>
      </w:r>
      <w:r w:rsidR="006D1076" w:rsidRPr="0064174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41743">
        <w:rPr>
          <w:rFonts w:ascii="Times New Roman" w:hAnsi="Times New Roman" w:cs="Times New Roman"/>
          <w:b/>
          <w:bCs/>
          <w:sz w:val="28"/>
          <w:szCs w:val="28"/>
        </w:rPr>
        <w:t>образовательной организацией или иной организацией, на базе которой расположен ЦПДЭ. Количественный состав экспертной группы определяется в</w:t>
      </w:r>
      <w:r w:rsidR="006D1076" w:rsidRPr="0064174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41743">
        <w:rPr>
          <w:rFonts w:ascii="Times New Roman" w:hAnsi="Times New Roman" w:cs="Times New Roman"/>
          <w:b/>
          <w:bCs/>
          <w:sz w:val="28"/>
          <w:szCs w:val="28"/>
        </w:rPr>
        <w:t>соответствии с требованиями, предусмотренными выбранным КОД.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На период проведения ДЭ организацией, на территории которой расположен ЦПДЭ, назначается Технический эксперт, отвечающий </w:t>
      </w:r>
      <w:r w:rsidRPr="003F54B6">
        <w:rPr>
          <w:rFonts w:ascii="Times New Roman" w:hAnsi="Times New Roman" w:cs="Times New Roman"/>
          <w:sz w:val="28"/>
          <w:szCs w:val="28"/>
        </w:rPr>
        <w:br/>
        <w:t xml:space="preserve">за техническое состояние оборудования и его эксплуатацию, функционирование инфраструктуры </w:t>
      </w:r>
      <w:r w:rsidR="00767A09">
        <w:rPr>
          <w:rFonts w:ascii="Times New Roman" w:hAnsi="Times New Roman" w:cs="Times New Roman"/>
          <w:sz w:val="28"/>
          <w:szCs w:val="28"/>
        </w:rPr>
        <w:t>ЦПДЭ</w:t>
      </w:r>
      <w:r w:rsidRPr="003F54B6">
        <w:rPr>
          <w:rFonts w:ascii="Times New Roman" w:hAnsi="Times New Roman" w:cs="Times New Roman"/>
          <w:sz w:val="28"/>
          <w:szCs w:val="28"/>
        </w:rPr>
        <w:t>, а также соблюдение всеми присутствующими на</w:t>
      </w:r>
      <w:r w:rsidR="006D1076">
        <w:rPr>
          <w:rFonts w:ascii="Times New Roman" w:hAnsi="Times New Roman" w:cs="Times New Roman"/>
          <w:sz w:val="28"/>
          <w:szCs w:val="28"/>
        </w:rPr>
        <w:t> </w:t>
      </w:r>
      <w:r w:rsidRPr="003F54B6">
        <w:rPr>
          <w:rFonts w:ascii="Times New Roman" w:hAnsi="Times New Roman" w:cs="Times New Roman"/>
          <w:sz w:val="28"/>
          <w:szCs w:val="28"/>
        </w:rPr>
        <w:t xml:space="preserve">площадке лицами правил и норм охраны труда и техники безопасности. 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>Технический эксперт не участвует в оценке выполнения заданий экзамена, не является членом экспертной группы.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обязана не позднее чем за один рабочий день до дня проведения ДЭ уведомить главного эксперта об участии </w:t>
      </w:r>
      <w:r w:rsidRPr="003F54B6">
        <w:rPr>
          <w:rFonts w:ascii="Times New Roman" w:hAnsi="Times New Roman" w:cs="Times New Roman"/>
          <w:sz w:val="28"/>
          <w:szCs w:val="28"/>
        </w:rPr>
        <w:br/>
        <w:t>в проведении ДЭ тьютора (ассистента).</w:t>
      </w:r>
    </w:p>
    <w:p w:rsidR="00CA5259" w:rsidRPr="003F54B6" w:rsidRDefault="00CA5259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259" w:rsidRPr="003F54B6" w:rsidRDefault="00B87A33">
      <w:pPr>
        <w:pStyle w:val="1"/>
        <w:spacing w:before="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0" w:name="_Toc130230964"/>
      <w:bookmarkStart w:id="11" w:name="_Toc130291766"/>
      <w:r w:rsidRPr="003F54B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 xml:space="preserve">V </w:t>
      </w:r>
      <w:r w:rsidRPr="003F54B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ОРГАНИЗАЦИОННЫЕ ПОЛОЖЕНИЯ</w:t>
      </w:r>
      <w:bookmarkEnd w:id="10"/>
      <w:bookmarkEnd w:id="11"/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>Образовательная организация обеспечивает необходимые технические условия для обеспечения заданиями во время прохождения процедуры ДЭ экзаменуемых, членов ГЭК, членов экспертной группы.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eastAsia="Liberation Sans" w:hAnsi="Times New Roman" w:cs="Times New Roman"/>
          <w:sz w:val="28"/>
          <w:szCs w:val="28"/>
        </w:rPr>
        <w:t xml:space="preserve">ЦПДЭ </w:t>
      </w:r>
      <w:r w:rsidRPr="003C1A40">
        <w:rPr>
          <w:rFonts w:ascii="Times New Roman" w:eastAsia="Liberation Sans" w:hAnsi="Times New Roman" w:cs="Times New Roman"/>
          <w:b/>
          <w:bCs/>
          <w:sz w:val="28"/>
          <w:szCs w:val="28"/>
        </w:rPr>
        <w:t>может быть оборудован средствами видеонаблюдения</w:t>
      </w:r>
      <w:r w:rsidRPr="003F54B6">
        <w:rPr>
          <w:rFonts w:ascii="Times New Roman" w:eastAsia="Liberation Sans" w:hAnsi="Times New Roman" w:cs="Times New Roman"/>
          <w:sz w:val="28"/>
          <w:szCs w:val="28"/>
        </w:rPr>
        <w:t>, позволяющими осуществлять видеозапись хода проведения ДЭ.</w:t>
      </w:r>
      <w:r w:rsidRPr="003F54B6">
        <w:rPr>
          <w:rFonts w:ascii="Times New Roman" w:hAnsi="Times New Roman" w:cs="Times New Roman"/>
          <w:sz w:val="28"/>
          <w:szCs w:val="28"/>
        </w:rPr>
        <w:t xml:space="preserve"> Видеоматериалы о проведении ДЭ в случае осуществления видеозаписи подлежат хранению в образовательной организации не менее одного года </w:t>
      </w:r>
      <w:r w:rsidRPr="003F54B6">
        <w:rPr>
          <w:rFonts w:ascii="Times New Roman" w:hAnsi="Times New Roman" w:cs="Times New Roman"/>
          <w:sz w:val="28"/>
          <w:szCs w:val="28"/>
        </w:rPr>
        <w:br/>
        <w:t>с момента его завершения.</w:t>
      </w:r>
    </w:p>
    <w:p w:rsidR="00CA5259" w:rsidRPr="003C1A40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F54B6">
        <w:rPr>
          <w:rFonts w:ascii="Times New Roman" w:hAnsi="Times New Roman" w:cs="Times New Roman"/>
          <w:sz w:val="28"/>
          <w:szCs w:val="28"/>
        </w:rPr>
        <w:lastRenderedPageBreak/>
        <w:t xml:space="preserve">Место расположения </w:t>
      </w:r>
      <w:r w:rsidR="006D1076">
        <w:rPr>
          <w:rFonts w:ascii="Times New Roman" w:hAnsi="Times New Roman" w:cs="Times New Roman"/>
          <w:sz w:val="28"/>
          <w:szCs w:val="28"/>
        </w:rPr>
        <w:t>ЦПДЭ</w:t>
      </w:r>
      <w:r w:rsidRPr="003F54B6">
        <w:rPr>
          <w:rFonts w:ascii="Times New Roman" w:hAnsi="Times New Roman" w:cs="Times New Roman"/>
          <w:sz w:val="28"/>
          <w:szCs w:val="28"/>
        </w:rPr>
        <w:t xml:space="preserve">, дата и время начала проведения ДЭ, расписание сдачи экзаменов в составе экзаменационных групп, планируемая продолжительность проведения ДЭ, технические перерывы в проведении ДЭ </w:t>
      </w:r>
      <w:r w:rsidRPr="003C1A40">
        <w:rPr>
          <w:rFonts w:ascii="Times New Roman" w:hAnsi="Times New Roman" w:cs="Times New Roman"/>
          <w:b/>
          <w:bCs/>
          <w:sz w:val="28"/>
          <w:szCs w:val="28"/>
        </w:rPr>
        <w:t>определяются планом проведения ДЭ (Приложение № 1 к настоящей Методике),</w:t>
      </w:r>
      <w:r w:rsidRPr="003C1A40">
        <w:rPr>
          <w:rFonts w:ascii="Times New Roman" w:hAnsi="Times New Roman" w:cs="Times New Roman"/>
          <w:sz w:val="28"/>
          <w:szCs w:val="28"/>
          <w:highlight w:val="yellow"/>
        </w:rPr>
        <w:t>утверждаемым ГЭК совместно с образовательной организацией</w:t>
      </w:r>
      <w:r w:rsidRPr="003F54B6">
        <w:rPr>
          <w:rFonts w:ascii="Times New Roman" w:hAnsi="Times New Roman" w:cs="Times New Roman"/>
          <w:sz w:val="28"/>
          <w:szCs w:val="28"/>
        </w:rPr>
        <w:t xml:space="preserve"> (в случае проведения </w:t>
      </w:r>
      <w:r w:rsidR="009C0451" w:rsidRPr="003F54B6">
        <w:rPr>
          <w:rFonts w:ascii="Times New Roman" w:hAnsi="Times New Roman" w:cs="Times New Roman"/>
          <w:sz w:val="28"/>
          <w:szCs w:val="28"/>
        </w:rPr>
        <w:t>ГИА</w:t>
      </w:r>
      <w:r w:rsidRPr="003F54B6">
        <w:rPr>
          <w:rFonts w:ascii="Times New Roman" w:hAnsi="Times New Roman" w:cs="Times New Roman"/>
          <w:sz w:val="28"/>
          <w:szCs w:val="28"/>
        </w:rPr>
        <w:t xml:space="preserve">) / </w:t>
      </w:r>
      <w:r w:rsidRPr="003C1A40">
        <w:rPr>
          <w:rFonts w:ascii="Times New Roman" w:hAnsi="Times New Roman" w:cs="Times New Roman"/>
          <w:b/>
          <w:bCs/>
          <w:sz w:val="28"/>
          <w:szCs w:val="28"/>
        </w:rPr>
        <w:t xml:space="preserve">главным экспертом совместно с образовательной организацией (в случае проведения </w:t>
      </w:r>
      <w:r w:rsidR="009C0451" w:rsidRPr="003C1A40">
        <w:rPr>
          <w:rFonts w:ascii="Times New Roman" w:hAnsi="Times New Roman" w:cs="Times New Roman"/>
          <w:b/>
          <w:bCs/>
          <w:sz w:val="28"/>
          <w:szCs w:val="28"/>
        </w:rPr>
        <w:t>ПА</w:t>
      </w:r>
      <w:r w:rsidRPr="003C1A40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3C1A4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не позднее чем за 20 (двадцать</w:t>
      </w:r>
      <w:r w:rsidRPr="003C1A40">
        <w:rPr>
          <w:rFonts w:ascii="Times New Roman" w:hAnsi="Times New Roman" w:cs="Times New Roman"/>
          <w:b/>
          <w:bCs/>
          <w:sz w:val="28"/>
          <w:szCs w:val="28"/>
        </w:rPr>
        <w:t>) календарных дней до даты проведения ДЭ.</w:t>
      </w:r>
      <w:r w:rsidRPr="003F54B6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</w:t>
      </w:r>
      <w:r w:rsidRPr="003C1A40">
        <w:rPr>
          <w:rFonts w:ascii="Times New Roman" w:hAnsi="Times New Roman" w:cs="Times New Roman"/>
          <w:sz w:val="28"/>
          <w:szCs w:val="28"/>
          <w:highlight w:val="yellow"/>
        </w:rPr>
        <w:t>знакомит</w:t>
      </w:r>
      <w:r w:rsidRPr="003F54B6">
        <w:rPr>
          <w:rFonts w:ascii="Times New Roman" w:hAnsi="Times New Roman" w:cs="Times New Roman"/>
          <w:sz w:val="28"/>
          <w:szCs w:val="28"/>
        </w:rPr>
        <w:t xml:space="preserve"> с планом проведения ДЭ экзаменуемых и лиц, обеспечивающих проведение ДЭ в срок</w:t>
      </w:r>
      <w:r w:rsidRPr="003C1A40">
        <w:rPr>
          <w:rFonts w:ascii="Times New Roman" w:hAnsi="Times New Roman" w:cs="Times New Roman"/>
          <w:sz w:val="28"/>
          <w:szCs w:val="28"/>
          <w:highlight w:val="yellow"/>
        </w:rPr>
        <w:t>не позднее чем за 5 (пять) рабочих дней до даты проведения экзамена.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Координатор, куратор, участник ДЭ, главный эксперт, член экспертной группы, технический эксперт предоставляют Оператору согласие </w:t>
      </w:r>
      <w:r w:rsidRPr="003F54B6">
        <w:rPr>
          <w:rFonts w:ascii="Times New Roman" w:hAnsi="Times New Roman" w:cs="Times New Roman"/>
          <w:sz w:val="28"/>
          <w:szCs w:val="28"/>
        </w:rPr>
        <w:br/>
        <w:t xml:space="preserve">на обработку персональных данных с учетом требований Федерального закона от 27 июля 2006 года № 152-ФЗ «О персональных данных» (Приложения №№ 14.1, 14.2 к настоящей Методике). </w:t>
      </w:r>
    </w:p>
    <w:p w:rsidR="00CA5259" w:rsidRPr="003F54B6" w:rsidRDefault="00CA52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259" w:rsidRPr="003F54B6" w:rsidRDefault="00B87A33">
      <w:pPr>
        <w:pStyle w:val="1"/>
        <w:spacing w:before="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2" w:name="_Toc130230965"/>
      <w:bookmarkStart w:id="13" w:name="_Toc130291767"/>
      <w:r w:rsidRPr="003F54B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</w:t>
      </w:r>
      <w:r w:rsidRPr="003F54B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ПРОВЕДЕНИЕ ПОДГОТОВИТЕЛЬНОГО ДНЯ ДЕМОНСТРАЦИОННОГО ЭКЗАМЕНА</w:t>
      </w:r>
      <w:bookmarkEnd w:id="12"/>
      <w:bookmarkEnd w:id="13"/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>Подготовительный день проводится не позднее одного рабочего дня до начала ДЭ.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В подготовительный день главным экспертом проводится проверка готовности ЦПДЭ в присутствии членов экспертной группы, участников ДЭ, а также технического эксперта. По итогам проверки заполняется и подписывается Акт результатов проверки готовности ЦПДЭ (Приложение № 2 к настоящей Методике). Оригинал Акта хранится в образовательной организации не менее года после завершения обучения </w:t>
      </w:r>
      <w:r w:rsidR="00E156CB" w:rsidRPr="003F54B6">
        <w:rPr>
          <w:rFonts w:ascii="Times New Roman" w:hAnsi="Times New Roman" w:cs="Times New Roman"/>
          <w:sz w:val="28"/>
          <w:szCs w:val="28"/>
        </w:rPr>
        <w:t>обучающихся</w:t>
      </w:r>
      <w:r w:rsidR="00E156CB" w:rsidRPr="003F54B6">
        <w:t>,</w:t>
      </w:r>
      <w:r w:rsidRPr="003F54B6">
        <w:rPr>
          <w:rFonts w:ascii="Times New Roman" w:hAnsi="Times New Roman" w:cs="Times New Roman"/>
          <w:sz w:val="28"/>
          <w:szCs w:val="28"/>
        </w:rPr>
        <w:t xml:space="preserve"> проходивших процедуру ДЭ (как ПА, так и ГИА), копия загружается в ИСО.</w:t>
      </w:r>
    </w:p>
    <w:p w:rsidR="00CA5259" w:rsidRPr="003C1A40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C1A40">
        <w:rPr>
          <w:rFonts w:ascii="Times New Roman" w:hAnsi="Times New Roman" w:cs="Times New Roman"/>
          <w:sz w:val="28"/>
          <w:szCs w:val="28"/>
          <w:highlight w:val="yellow"/>
        </w:rPr>
        <w:t>В случае выявления несоответствий</w:t>
      </w:r>
      <w:r w:rsidR="00A130AC" w:rsidRPr="003C1A40">
        <w:rPr>
          <w:rFonts w:ascii="Times New Roman" w:hAnsi="Times New Roman" w:cs="Times New Roman"/>
          <w:sz w:val="28"/>
          <w:szCs w:val="28"/>
          <w:highlight w:val="yellow"/>
        </w:rPr>
        <w:t xml:space="preserve"> ЦПДЭ</w:t>
      </w:r>
      <w:r w:rsidR="000E4D36" w:rsidRPr="003C1A40">
        <w:rPr>
          <w:rFonts w:ascii="Times New Roman" w:hAnsi="Times New Roman" w:cs="Times New Roman"/>
          <w:sz w:val="28"/>
          <w:szCs w:val="28"/>
          <w:highlight w:val="yellow"/>
        </w:rPr>
        <w:t xml:space="preserve"> требованиям КОД г</w:t>
      </w:r>
      <w:r w:rsidRPr="003C1A40">
        <w:rPr>
          <w:rFonts w:ascii="Times New Roman" w:hAnsi="Times New Roman" w:cs="Times New Roman"/>
          <w:sz w:val="28"/>
          <w:szCs w:val="28"/>
          <w:highlight w:val="yellow"/>
        </w:rPr>
        <w:t xml:space="preserve">лавный эксперт незамедлительно сообщает о результатах проверки готовности ЦПДЭ представителю </w:t>
      </w:r>
      <w:r w:rsidR="00BB0F3C" w:rsidRPr="003C1A40">
        <w:rPr>
          <w:rFonts w:ascii="Times New Roman" w:hAnsi="Times New Roman" w:cs="Times New Roman"/>
          <w:sz w:val="28"/>
          <w:szCs w:val="28"/>
          <w:highlight w:val="yellow"/>
        </w:rPr>
        <w:t>образовательной организации</w:t>
      </w:r>
      <w:r w:rsidR="00A130AC" w:rsidRPr="003C1A40">
        <w:rPr>
          <w:rFonts w:ascii="Times New Roman" w:hAnsi="Times New Roman" w:cs="Times New Roman"/>
          <w:sz w:val="28"/>
          <w:szCs w:val="28"/>
          <w:highlight w:val="yellow"/>
        </w:rPr>
        <w:t xml:space="preserve"> и/или представителю организации, на территории которой расположен ЦПДЭ.</w:t>
      </w:r>
      <w:r w:rsidR="00A130AC" w:rsidRPr="003C1A40">
        <w:rPr>
          <w:rFonts w:ascii="Times New Roman" w:hAnsi="Times New Roman" w:cs="Times New Roman"/>
          <w:color w:val="FF0000"/>
          <w:sz w:val="28"/>
          <w:szCs w:val="28"/>
        </w:rPr>
        <w:t>Ответственные от образовательной организации и/или организации, на территории которой расположен ЦПДЭ</w:t>
      </w:r>
      <w:r w:rsidR="00717B44" w:rsidRPr="003C1A40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3C1A40">
        <w:rPr>
          <w:rFonts w:ascii="Times New Roman" w:hAnsi="Times New Roman" w:cs="Times New Roman"/>
          <w:color w:val="FF0000"/>
          <w:sz w:val="28"/>
          <w:szCs w:val="28"/>
        </w:rPr>
        <w:t xml:space="preserve"> предпринимают усилия по незамедлительному устранению выявленных недостатков. </w:t>
      </w:r>
      <w:r w:rsidRPr="003C1A40">
        <w:rPr>
          <w:rFonts w:ascii="Times New Roman" w:hAnsi="Times New Roman" w:cs="Times New Roman"/>
          <w:sz w:val="28"/>
          <w:szCs w:val="28"/>
          <w:highlight w:val="yellow"/>
        </w:rPr>
        <w:t>В случае невозможн</w:t>
      </w:r>
      <w:r w:rsidR="000E4D36" w:rsidRPr="003C1A40">
        <w:rPr>
          <w:rFonts w:ascii="Times New Roman" w:hAnsi="Times New Roman" w:cs="Times New Roman"/>
          <w:sz w:val="28"/>
          <w:szCs w:val="28"/>
          <w:highlight w:val="yellow"/>
        </w:rPr>
        <w:t>ости устранения несоответствий г</w:t>
      </w:r>
      <w:r w:rsidRPr="003C1A40">
        <w:rPr>
          <w:rFonts w:ascii="Times New Roman" w:hAnsi="Times New Roman" w:cs="Times New Roman"/>
          <w:sz w:val="28"/>
          <w:szCs w:val="28"/>
          <w:highlight w:val="yellow"/>
        </w:rPr>
        <w:t>лавный эксперт заполняет</w:t>
      </w:r>
      <w:r w:rsidR="00A130AC" w:rsidRPr="003C1A40">
        <w:rPr>
          <w:rFonts w:ascii="Times New Roman" w:hAnsi="Times New Roman" w:cs="Times New Roman"/>
          <w:sz w:val="28"/>
          <w:szCs w:val="28"/>
          <w:highlight w:val="yellow"/>
        </w:rPr>
        <w:t xml:space="preserve"> Акт результатов проверки готовности ЦПДЭ</w:t>
      </w:r>
      <w:r w:rsidRPr="003C1A40">
        <w:rPr>
          <w:rFonts w:ascii="Times New Roman" w:hAnsi="Times New Roman" w:cs="Times New Roman"/>
          <w:sz w:val="28"/>
          <w:szCs w:val="28"/>
          <w:highlight w:val="yellow"/>
        </w:rPr>
        <w:t xml:space="preserve"> с указанием конкретных причин несоответствия или отклонений/нарушений, подписывает его с членами экспе</w:t>
      </w:r>
      <w:r w:rsidR="002038D9" w:rsidRPr="003C1A40">
        <w:rPr>
          <w:rFonts w:ascii="Times New Roman" w:hAnsi="Times New Roman" w:cs="Times New Roman"/>
          <w:sz w:val="28"/>
          <w:szCs w:val="28"/>
          <w:highlight w:val="yellow"/>
        </w:rPr>
        <w:t>ртной группы, копию направляет к</w:t>
      </w:r>
      <w:r w:rsidRPr="003C1A40">
        <w:rPr>
          <w:rFonts w:ascii="Times New Roman" w:hAnsi="Times New Roman" w:cs="Times New Roman"/>
          <w:sz w:val="28"/>
          <w:szCs w:val="28"/>
          <w:highlight w:val="yellow"/>
        </w:rPr>
        <w:t xml:space="preserve">оординатору (на электронную почту) и Оператору на электронный адрес </w:t>
      </w:r>
      <w:hyperlink r:id="rId12" w:tooltip="mailto:de+alert@firpo.ru" w:history="1">
        <w:r w:rsidRPr="003C1A40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de</w:t>
        </w:r>
        <w:r w:rsidRPr="003C1A4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+</w:t>
        </w:r>
        <w:r w:rsidRPr="003C1A40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alert</w:t>
        </w:r>
        <w:r w:rsidRPr="003C1A4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3C1A40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firpo</w:t>
        </w:r>
        <w:r w:rsidRPr="003C1A4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C1A40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CA5259" w:rsidRPr="003C1A40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1A40">
        <w:rPr>
          <w:rFonts w:ascii="Times New Roman" w:hAnsi="Times New Roman" w:cs="Times New Roman"/>
          <w:i/>
          <w:iCs/>
          <w:sz w:val="28"/>
          <w:szCs w:val="28"/>
        </w:rPr>
        <w:t xml:space="preserve">Главным экспертом осуществляется осмотр ЦПДЭ, регистрация присутствующих, ознакомление их с планом проведения экзамена, распределение обязанностей между членами экспертной группы по оценке выполнения заданий ДЭ, распределение рабочих мест между экзаменуемыми </w:t>
      </w:r>
      <w:r w:rsidRPr="003C1A4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C1A4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 использованием способа случайной выборки, оформление необходимых протоколов (Приложения №№ 2, 3, 4, 7 к настоящей Методике). 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Сверка состава экспертной группы осуществляется в соответствии </w:t>
      </w:r>
      <w:r w:rsidRPr="003F54B6">
        <w:rPr>
          <w:rFonts w:ascii="Times New Roman" w:hAnsi="Times New Roman" w:cs="Times New Roman"/>
          <w:sz w:val="28"/>
          <w:szCs w:val="28"/>
        </w:rPr>
        <w:br/>
        <w:t>с подтвержденными в ИСО данными на основании документов, удостоверяющих личность.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>После сверки состава экспертной группы Главным экспертом производится распределение обязанностей по проведению экзамена между членами экспертной группы, что фиксируется в протоколе распределения обязанностей между членами экспертной группы ДЭ и указывается ФИО Технического эксперта (Приложение № 3 к настоящей Методике).</w:t>
      </w:r>
    </w:p>
    <w:p w:rsidR="00CA5259" w:rsidRPr="003C1A40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C1A40">
        <w:rPr>
          <w:rFonts w:ascii="Times New Roman" w:hAnsi="Times New Roman" w:cs="Times New Roman"/>
          <w:sz w:val="28"/>
          <w:szCs w:val="28"/>
          <w:highlight w:val="yellow"/>
        </w:rPr>
        <w:t xml:space="preserve">В случае неявки экзаменуемого, неявившийся отмечается главным экспертом в ИСО (проставление статуса отсутствия в подготовительный день) как отсутствующий в подготовительный день и не допускается до выполнения задания ДЭ. Данный факт заносится в протоколы (Приложения №№ 4, 5, 6, 7, 8, 10, 11 к настоящей Методике), оригиналы которых передаются на хранение в образовательную организацию в составе архивных документов. Оригиналы протоколов хранятся в образовательной организации, обучающиеся которой проходили процедуру ДЭ. Общий срок хранения документов – не менее одного года с момента завершения обучения в образовательной организации участников ДЭ (как ПА, так и ГИА). </w:t>
      </w:r>
    </w:p>
    <w:p w:rsidR="00CA5259" w:rsidRPr="003C1A40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A40">
        <w:rPr>
          <w:rFonts w:ascii="Times New Roman" w:hAnsi="Times New Roman" w:cs="Times New Roman"/>
          <w:b/>
          <w:bCs/>
          <w:sz w:val="28"/>
          <w:szCs w:val="28"/>
        </w:rPr>
        <w:t>Для не явившихся по уважительной причине участников ДЭ необходимо предусмотреть процедуру проведения ДЭ в другой период после согла</w:t>
      </w:r>
      <w:r w:rsidR="002038D9" w:rsidRPr="003C1A40">
        <w:rPr>
          <w:rFonts w:ascii="Times New Roman" w:hAnsi="Times New Roman" w:cs="Times New Roman"/>
          <w:b/>
          <w:bCs/>
          <w:sz w:val="28"/>
          <w:szCs w:val="28"/>
        </w:rPr>
        <w:t>сования изменения графика ДЭ с к</w:t>
      </w:r>
      <w:r w:rsidRPr="003C1A40">
        <w:rPr>
          <w:rFonts w:ascii="Times New Roman" w:hAnsi="Times New Roman" w:cs="Times New Roman"/>
          <w:b/>
          <w:bCs/>
          <w:sz w:val="28"/>
          <w:szCs w:val="28"/>
        </w:rPr>
        <w:t xml:space="preserve">оординатором и Оператором. 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Экзаменуемые знакомятся со своими рабочими местами, </w:t>
      </w:r>
      <w:r w:rsidRPr="003F54B6">
        <w:rPr>
          <w:rFonts w:ascii="Times New Roman" w:hAnsi="Times New Roman" w:cs="Times New Roman"/>
          <w:sz w:val="28"/>
          <w:szCs w:val="28"/>
        </w:rPr>
        <w:br/>
        <w:t xml:space="preserve">под руководством главного эксперта, также повторно знакомятся с планом проведения ДЭ, условиями оказания первичной медицинской помощи в ЦПДЭ. </w:t>
      </w:r>
      <w:r w:rsidRPr="003F54B6">
        <w:rPr>
          <w:rFonts w:ascii="Times New Roman" w:eastAsia="Liberation Sans" w:hAnsi="Times New Roman" w:cs="Times New Roman"/>
          <w:sz w:val="28"/>
          <w:szCs w:val="28"/>
        </w:rPr>
        <w:t>Факт распределения и ознакомления с рабочими местами фиксируется главным экспертом в протоколе распределения рабочих мест (Приложение № 7 к настоящей Методике).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Проведение инструктажа об ознакомлении с требованиями охраны труда и безопасности производства возлагается на технического эксперта </w:t>
      </w:r>
      <w:r w:rsidRPr="003F54B6">
        <w:rPr>
          <w:rFonts w:ascii="Times New Roman" w:hAnsi="Times New Roman" w:cs="Times New Roman"/>
          <w:sz w:val="28"/>
          <w:szCs w:val="28"/>
        </w:rPr>
        <w:br/>
        <w:t xml:space="preserve">и отражается в соответствующих протоколах (Приложения №№ 8, 9 к настоящей Методике). Инструктаж должен проходить в полном соответствии с типовой инструкцией по охране труда и безопасности производства, утвержденной в соответствии с Трудовым кодексом Российской Федерации. </w:t>
      </w:r>
    </w:p>
    <w:p w:rsidR="00CA5259" w:rsidRPr="003C1A40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C1A40">
        <w:rPr>
          <w:rFonts w:ascii="Times New Roman" w:hAnsi="Times New Roman" w:cs="Times New Roman"/>
          <w:sz w:val="28"/>
          <w:szCs w:val="28"/>
          <w:highlight w:val="yellow"/>
        </w:rPr>
        <w:t>В подготовитель</w:t>
      </w:r>
      <w:r w:rsidR="000E4D36" w:rsidRPr="003C1A40">
        <w:rPr>
          <w:rFonts w:ascii="Times New Roman" w:hAnsi="Times New Roman" w:cs="Times New Roman"/>
          <w:sz w:val="28"/>
          <w:szCs w:val="28"/>
          <w:highlight w:val="yellow"/>
        </w:rPr>
        <w:t>ный день в личном кабинете ИСО г</w:t>
      </w:r>
      <w:r w:rsidRPr="003C1A40">
        <w:rPr>
          <w:rFonts w:ascii="Times New Roman" w:hAnsi="Times New Roman" w:cs="Times New Roman"/>
          <w:sz w:val="28"/>
          <w:szCs w:val="28"/>
          <w:highlight w:val="yellow"/>
        </w:rPr>
        <w:t xml:space="preserve">лавный эксперт получает вариант задания и схему оценки для проведения ДЭ в конкретной экзаменационной группе. </w:t>
      </w:r>
    </w:p>
    <w:p w:rsidR="00CA5259" w:rsidRPr="003C1A40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1A40">
        <w:rPr>
          <w:rFonts w:ascii="Times New Roman" w:hAnsi="Times New Roman" w:cs="Times New Roman"/>
          <w:i/>
          <w:iCs/>
          <w:sz w:val="28"/>
          <w:szCs w:val="28"/>
        </w:rPr>
        <w:t xml:space="preserve">Если подготовительный день проводится для нескольких экзаменационных групп, то в личном кабинете главного эксперта становится доступным вариант задания для экзаменационных(ой) групп(ы), сдающих(ей) первыми(ой). Варианты заданий для последующих экзаменационных групп поступают главному эксперту в срок, указанный в Инструкции по </w:t>
      </w:r>
      <w:r w:rsidRPr="003C1A4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формированию графика проведения ДЭ в ИСО (утверждена Оператором от 01.02.2023). 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>Каждая экзаменационная группа сдает экзамен по варианту задания, выбранному в автоматизированном случайном порядке в ИСО.</w:t>
      </w:r>
    </w:p>
    <w:p w:rsidR="00CA5259" w:rsidRPr="003C1A40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1A40">
        <w:rPr>
          <w:rFonts w:ascii="Times New Roman" w:hAnsi="Times New Roman" w:cs="Times New Roman"/>
          <w:color w:val="FF0000"/>
          <w:sz w:val="28"/>
          <w:szCs w:val="28"/>
        </w:rPr>
        <w:t xml:space="preserve">После получения варианта задания главным экспертом </w:t>
      </w:r>
      <w:r w:rsidRPr="003C1A40">
        <w:rPr>
          <w:rFonts w:ascii="Times New Roman" w:hAnsi="Times New Roman" w:cs="Times New Roman"/>
          <w:color w:val="FF0000"/>
          <w:sz w:val="28"/>
          <w:szCs w:val="28"/>
        </w:rPr>
        <w:br/>
        <w:t>не допускается его разглашение или ознакомление с ним других лиц до дня ДЭ.</w:t>
      </w:r>
    </w:p>
    <w:p w:rsidR="00CA5259" w:rsidRPr="003F54B6" w:rsidRDefault="00CA52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259" w:rsidRPr="003F54B6" w:rsidRDefault="00B87A33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Toc130230966"/>
      <w:bookmarkStart w:id="15" w:name="_Toc130291768"/>
      <w:r w:rsidRPr="003F54B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 xml:space="preserve">VII </w:t>
      </w:r>
      <w:r w:rsidRPr="003F54B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ПРОВЕДЕНИЕ ДЕМОНСТРАЦИОННОГО ЭКЗАМЕНА</w:t>
      </w:r>
      <w:bookmarkEnd w:id="14"/>
      <w:bookmarkEnd w:id="15"/>
    </w:p>
    <w:p w:rsidR="00CA5259" w:rsidRPr="003C1A40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C1A40">
        <w:rPr>
          <w:rFonts w:ascii="Times New Roman" w:hAnsi="Times New Roman" w:cs="Times New Roman"/>
          <w:sz w:val="28"/>
          <w:szCs w:val="28"/>
          <w:highlight w:val="yellow"/>
        </w:rPr>
        <w:t xml:space="preserve">Допуск участников в ЦПДЭ осуществляется главным экспертом </w:t>
      </w:r>
      <w:r w:rsidRPr="003C1A40">
        <w:rPr>
          <w:rFonts w:ascii="Times New Roman" w:hAnsi="Times New Roman" w:cs="Times New Roman"/>
          <w:sz w:val="28"/>
          <w:szCs w:val="28"/>
          <w:highlight w:val="yellow"/>
        </w:rPr>
        <w:br/>
        <w:t xml:space="preserve">на основании документов, удостоверяющих личность. 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К ДЭ допускаются участники, прошедшие инструктаж </w:t>
      </w:r>
      <w:r w:rsidRPr="003F54B6">
        <w:rPr>
          <w:rFonts w:ascii="Times New Roman" w:hAnsi="Times New Roman" w:cs="Times New Roman"/>
          <w:sz w:val="28"/>
          <w:szCs w:val="28"/>
        </w:rPr>
        <w:br/>
        <w:t>по требованиям охраны труда и безопасности производства, а также ознакомившиеся с рабочими местами.</w:t>
      </w:r>
    </w:p>
    <w:p w:rsidR="00CA5259" w:rsidRPr="003C1A40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C1A40">
        <w:rPr>
          <w:rFonts w:ascii="Times New Roman" w:hAnsi="Times New Roman" w:cs="Times New Roman"/>
          <w:sz w:val="28"/>
          <w:szCs w:val="28"/>
          <w:highlight w:val="yellow"/>
        </w:rPr>
        <w:t>Явка экзаменуемого, его рабочее место, время завершения выполнения задания ДЭ подлежат фиксации главным экспертом в протоколе проведения ДЭ (Приложение № 5 к настоящей Методике).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>К оценке выполнения заданий ДЭ допускаются члены экспертной группы, ознакомленные с требованиями охраны труда и безопасности производства, а также с распределением обязанностей.</w:t>
      </w:r>
    </w:p>
    <w:p w:rsidR="00A130AC" w:rsidRPr="003F54B6" w:rsidRDefault="00B87A33" w:rsidP="00A130AC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>Все участники и эксперты должны быть самостоятельно ознакомлены с размещенными в банке единых оценочных материалов документами ДЭ, другими инструктивными и регламентирующими документами.</w:t>
      </w:r>
    </w:p>
    <w:p w:rsidR="00A130AC" w:rsidRPr="003F54B6" w:rsidRDefault="00A130AC" w:rsidP="00A130AC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>Пер</w:t>
      </w:r>
      <w:r w:rsidR="000E4D36" w:rsidRPr="003F54B6">
        <w:rPr>
          <w:rFonts w:ascii="Times New Roman" w:hAnsi="Times New Roman" w:cs="Times New Roman"/>
          <w:sz w:val="28"/>
          <w:szCs w:val="28"/>
        </w:rPr>
        <w:t xml:space="preserve">ед началом экзамена участникам </w:t>
      </w:r>
      <w:r w:rsidR="000E4D36" w:rsidRPr="003C1A40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3C1A40">
        <w:rPr>
          <w:rFonts w:ascii="Times New Roman" w:hAnsi="Times New Roman" w:cs="Times New Roman"/>
          <w:b/>
          <w:bCs/>
          <w:sz w:val="28"/>
          <w:szCs w:val="28"/>
        </w:rPr>
        <w:t>лавный эксперт</w:t>
      </w:r>
      <w:r w:rsidRPr="003F54B6">
        <w:rPr>
          <w:rFonts w:ascii="Times New Roman" w:hAnsi="Times New Roman" w:cs="Times New Roman"/>
          <w:sz w:val="28"/>
          <w:szCs w:val="28"/>
        </w:rPr>
        <w:t xml:space="preserve"> разъясняет обучающимся запрет на наличие материалов, инструментов или оборудования, запрещенных в соответствии с требованиями КОД, и предлагается сдать их.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40">
        <w:rPr>
          <w:rFonts w:ascii="Times New Roman" w:hAnsi="Times New Roman" w:cs="Times New Roman"/>
          <w:b/>
          <w:bCs/>
          <w:sz w:val="28"/>
          <w:szCs w:val="28"/>
        </w:rPr>
        <w:t>Главным экспертом</w:t>
      </w:r>
      <w:r w:rsidRPr="003F54B6">
        <w:rPr>
          <w:rFonts w:ascii="Times New Roman" w:hAnsi="Times New Roman" w:cs="Times New Roman"/>
          <w:sz w:val="28"/>
          <w:szCs w:val="28"/>
        </w:rPr>
        <w:t xml:space="preserve"> выдаются экзаменационные задания каждому участнику (в бумажном виде и/или электронном виде), обобщенная оценочная ведомость (если применимо), дополнительные инструкции к ним (при наличии), а также разъясняются правила поведения во время ДЭ.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>После получения экзаменационного задания и дополнительных материалов к нему, участникам предоставляется время на ознакомление, а также</w:t>
      </w:r>
      <w:r w:rsidR="00767A09">
        <w:rPr>
          <w:rFonts w:ascii="Times New Roman" w:hAnsi="Times New Roman" w:cs="Times New Roman"/>
          <w:sz w:val="28"/>
          <w:szCs w:val="28"/>
        </w:rPr>
        <w:t xml:space="preserve"> на обсуждение вопросов</w:t>
      </w:r>
      <w:r w:rsidRPr="003F54B6">
        <w:rPr>
          <w:rFonts w:ascii="Times New Roman" w:hAnsi="Times New Roman" w:cs="Times New Roman"/>
          <w:sz w:val="28"/>
          <w:szCs w:val="28"/>
        </w:rPr>
        <w:t xml:space="preserve">, которое не включается в общее время проведения экзамена. </w:t>
      </w:r>
    </w:p>
    <w:p w:rsidR="00CA5259" w:rsidRPr="003C1A40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C1A40">
        <w:rPr>
          <w:rFonts w:ascii="Times New Roman" w:hAnsi="Times New Roman" w:cs="Times New Roman"/>
          <w:sz w:val="28"/>
          <w:szCs w:val="28"/>
          <w:highlight w:val="yellow"/>
        </w:rPr>
        <w:t xml:space="preserve">По завершению процедуры ознакомления с заданием участники подписывают протокол об ознакомлении участников ДЭ с оценочными материалами и заданием (Приложение № 10 к настоящей Методике). 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После того, как все участники и лица, привлеченные к проведению ДЭ, займут свои рабочие места в соответствии с требованиями охраны труда </w:t>
      </w:r>
      <w:r w:rsidRPr="003F54B6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0E4D36" w:rsidRPr="003F54B6">
        <w:rPr>
          <w:rFonts w:ascii="Times New Roman" w:hAnsi="Times New Roman" w:cs="Times New Roman"/>
          <w:sz w:val="28"/>
          <w:szCs w:val="28"/>
        </w:rPr>
        <w:t>производственной безопасности</w:t>
      </w:r>
      <w:r w:rsidR="000E4D36" w:rsidRPr="003C1A40">
        <w:rPr>
          <w:rFonts w:ascii="Times New Roman" w:hAnsi="Times New Roman" w:cs="Times New Roman"/>
          <w:b/>
          <w:bCs/>
          <w:sz w:val="28"/>
          <w:szCs w:val="28"/>
        </w:rPr>
        <w:t>, г</w:t>
      </w:r>
      <w:r w:rsidRPr="003C1A40">
        <w:rPr>
          <w:rFonts w:ascii="Times New Roman" w:hAnsi="Times New Roman" w:cs="Times New Roman"/>
          <w:b/>
          <w:bCs/>
          <w:sz w:val="28"/>
          <w:szCs w:val="28"/>
        </w:rPr>
        <w:t>лавный эксперт</w:t>
      </w:r>
      <w:r w:rsidRPr="003F54B6">
        <w:rPr>
          <w:rFonts w:ascii="Times New Roman" w:hAnsi="Times New Roman" w:cs="Times New Roman"/>
          <w:sz w:val="28"/>
          <w:szCs w:val="28"/>
        </w:rPr>
        <w:t xml:space="preserve"> объявляет о начале ДЭ.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Время начала ДЭ фиксируется в протоколе проведения ДЭ, составляемом </w:t>
      </w:r>
      <w:r w:rsidRPr="003C1A40">
        <w:rPr>
          <w:rFonts w:ascii="Times New Roman" w:hAnsi="Times New Roman" w:cs="Times New Roman"/>
          <w:b/>
          <w:bCs/>
          <w:sz w:val="28"/>
          <w:szCs w:val="28"/>
        </w:rPr>
        <w:t>главным экспертом</w:t>
      </w:r>
      <w:r w:rsidRPr="003F54B6">
        <w:rPr>
          <w:rFonts w:ascii="Times New Roman" w:hAnsi="Times New Roman" w:cs="Times New Roman"/>
          <w:sz w:val="28"/>
          <w:szCs w:val="28"/>
        </w:rPr>
        <w:t xml:space="preserve"> по каждой экзаменационной группе (Приложение № 5 к настоящей Методике). 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lastRenderedPageBreak/>
        <w:t xml:space="preserve">После объявления </w:t>
      </w:r>
      <w:r w:rsidRPr="003C1A40">
        <w:rPr>
          <w:rFonts w:ascii="Times New Roman" w:hAnsi="Times New Roman" w:cs="Times New Roman"/>
          <w:b/>
          <w:bCs/>
          <w:sz w:val="28"/>
          <w:szCs w:val="28"/>
        </w:rPr>
        <w:t>главным экспертом</w:t>
      </w:r>
      <w:r w:rsidRPr="003F54B6">
        <w:rPr>
          <w:rFonts w:ascii="Times New Roman" w:hAnsi="Times New Roman" w:cs="Times New Roman"/>
          <w:sz w:val="28"/>
          <w:szCs w:val="28"/>
        </w:rPr>
        <w:t xml:space="preserve"> начала ДЭ экзаменуемые приступают к выполнению заданий ДЭ.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40">
        <w:rPr>
          <w:rFonts w:ascii="Times New Roman" w:hAnsi="Times New Roman" w:cs="Times New Roman"/>
          <w:b/>
          <w:bCs/>
          <w:sz w:val="28"/>
          <w:szCs w:val="28"/>
        </w:rPr>
        <w:t>Главный эксперт</w:t>
      </w:r>
      <w:r w:rsidRPr="003F54B6">
        <w:rPr>
          <w:rFonts w:ascii="Times New Roman" w:hAnsi="Times New Roman" w:cs="Times New Roman"/>
          <w:sz w:val="28"/>
          <w:szCs w:val="28"/>
        </w:rPr>
        <w:t xml:space="preserve"> сообщает экзаменуемым о течении времени выполнения задания ДЭ каждые 60 минут, а также за 30 и 5 минут до окончания времени выполнения задания.</w:t>
      </w:r>
    </w:p>
    <w:p w:rsidR="00CA5259" w:rsidRPr="003F54B6" w:rsidRDefault="00B87A33" w:rsidP="00E156CB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40">
        <w:rPr>
          <w:rFonts w:ascii="Times New Roman" w:hAnsi="Times New Roman" w:cs="Times New Roman"/>
          <w:b/>
          <w:bCs/>
          <w:sz w:val="28"/>
          <w:szCs w:val="28"/>
        </w:rPr>
        <w:t>Главный эксперт</w:t>
      </w:r>
      <w:r w:rsidRPr="003F54B6">
        <w:rPr>
          <w:rFonts w:ascii="Times New Roman" w:hAnsi="Times New Roman" w:cs="Times New Roman"/>
          <w:sz w:val="28"/>
          <w:szCs w:val="28"/>
        </w:rPr>
        <w:t xml:space="preserve"> обязан находиться в </w:t>
      </w:r>
      <w:r w:rsidR="00717B44" w:rsidRPr="003F54B6">
        <w:rPr>
          <w:rFonts w:ascii="Times New Roman" w:hAnsi="Times New Roman" w:cs="Times New Roman"/>
          <w:sz w:val="28"/>
          <w:szCs w:val="28"/>
        </w:rPr>
        <w:t>ЦПДЭ</w:t>
      </w:r>
      <w:r w:rsidRPr="003F54B6">
        <w:rPr>
          <w:rFonts w:ascii="Times New Roman" w:hAnsi="Times New Roman" w:cs="Times New Roman"/>
          <w:sz w:val="28"/>
          <w:szCs w:val="28"/>
        </w:rPr>
        <w:t xml:space="preserve"> до окончания ДЭ. В случае возникновения необходимости покинуть ЦПДЭ по уважительным причинам,</w:t>
      </w:r>
      <w:r w:rsidR="000E4D36" w:rsidRPr="003F54B6">
        <w:rPr>
          <w:rFonts w:ascii="Times New Roman" w:hAnsi="Times New Roman" w:cs="Times New Roman"/>
          <w:sz w:val="28"/>
          <w:szCs w:val="28"/>
        </w:rPr>
        <w:t xml:space="preserve"> г</w:t>
      </w:r>
      <w:r w:rsidR="00E156CB" w:rsidRPr="003F54B6">
        <w:rPr>
          <w:rFonts w:ascii="Times New Roman" w:hAnsi="Times New Roman" w:cs="Times New Roman"/>
          <w:sz w:val="28"/>
          <w:szCs w:val="28"/>
        </w:rPr>
        <w:t>лавный эксперт</w:t>
      </w:r>
      <w:r w:rsidR="00C17548" w:rsidRPr="003F54B6">
        <w:rPr>
          <w:rFonts w:ascii="Times New Roman" w:hAnsi="Times New Roman" w:cs="Times New Roman"/>
          <w:sz w:val="28"/>
          <w:szCs w:val="28"/>
        </w:rPr>
        <w:t xml:space="preserve"> или </w:t>
      </w:r>
      <w:r w:rsidR="002038D9" w:rsidRPr="003F54B6">
        <w:rPr>
          <w:rFonts w:ascii="Times New Roman" w:hAnsi="Times New Roman" w:cs="Times New Roman"/>
          <w:sz w:val="28"/>
          <w:szCs w:val="28"/>
        </w:rPr>
        <w:t>к</w:t>
      </w:r>
      <w:r w:rsidR="00C17548" w:rsidRPr="003F54B6">
        <w:rPr>
          <w:rFonts w:ascii="Times New Roman" w:hAnsi="Times New Roman" w:cs="Times New Roman"/>
          <w:sz w:val="28"/>
          <w:szCs w:val="28"/>
        </w:rPr>
        <w:t>уратор</w:t>
      </w:r>
      <w:r w:rsidR="00E156CB" w:rsidRPr="003F54B6">
        <w:rPr>
          <w:rFonts w:ascii="Times New Roman" w:hAnsi="Times New Roman" w:cs="Times New Roman"/>
          <w:sz w:val="28"/>
          <w:szCs w:val="28"/>
        </w:rPr>
        <w:t xml:space="preserve"> посредством ИСО</w:t>
      </w:r>
      <w:r w:rsidRPr="003F54B6">
        <w:rPr>
          <w:rFonts w:ascii="Times New Roman" w:hAnsi="Times New Roman" w:cs="Times New Roman"/>
          <w:sz w:val="28"/>
          <w:szCs w:val="28"/>
        </w:rPr>
        <w:t xml:space="preserve"> направляет письменное уведомление в свободной форме в адрес Оператора с указанием лица из членов экспертной группы (при проведении </w:t>
      </w:r>
      <w:r w:rsidR="00E156CB" w:rsidRPr="003F54B6">
        <w:rPr>
          <w:rFonts w:ascii="Times New Roman" w:hAnsi="Times New Roman" w:cs="Times New Roman"/>
          <w:sz w:val="28"/>
          <w:szCs w:val="28"/>
        </w:rPr>
        <w:t>ПА</w:t>
      </w:r>
      <w:r w:rsidRPr="003F54B6">
        <w:rPr>
          <w:rFonts w:ascii="Times New Roman" w:hAnsi="Times New Roman" w:cs="Times New Roman"/>
          <w:sz w:val="28"/>
          <w:szCs w:val="28"/>
        </w:rPr>
        <w:t>) или ГЭК (при проведении ГИА), на которо</w:t>
      </w:r>
      <w:r w:rsidR="00C17548" w:rsidRPr="003F54B6">
        <w:rPr>
          <w:rFonts w:ascii="Times New Roman" w:hAnsi="Times New Roman" w:cs="Times New Roman"/>
          <w:sz w:val="28"/>
          <w:szCs w:val="28"/>
        </w:rPr>
        <w:t>е</w:t>
      </w:r>
      <w:r w:rsidRPr="003F54B6">
        <w:rPr>
          <w:rFonts w:ascii="Times New Roman" w:hAnsi="Times New Roman" w:cs="Times New Roman"/>
          <w:sz w:val="28"/>
          <w:szCs w:val="28"/>
        </w:rPr>
        <w:t xml:space="preserve"> возлагается вре</w:t>
      </w:r>
      <w:r w:rsidR="00C17548" w:rsidRPr="003F54B6">
        <w:rPr>
          <w:rFonts w:ascii="Times New Roman" w:hAnsi="Times New Roman" w:cs="Times New Roman"/>
          <w:sz w:val="28"/>
          <w:szCs w:val="28"/>
        </w:rPr>
        <w:t>менное исполнение обязанностей Г</w:t>
      </w:r>
      <w:r w:rsidRPr="003F54B6">
        <w:rPr>
          <w:rFonts w:ascii="Times New Roman" w:hAnsi="Times New Roman" w:cs="Times New Roman"/>
          <w:sz w:val="28"/>
          <w:szCs w:val="28"/>
        </w:rPr>
        <w:t>лавного эксперта и периода его отсутствия. В случае необходимости дополнительного привлечения кандидата в экспертную группу (в т.ч. кандидата на роль главного эксперта) согласовать внесение изменений</w:t>
      </w:r>
      <w:r w:rsidR="00E156CB" w:rsidRPr="003F54B6">
        <w:rPr>
          <w:rFonts w:ascii="Times New Roman" w:hAnsi="Times New Roman" w:cs="Times New Roman"/>
          <w:sz w:val="28"/>
          <w:szCs w:val="28"/>
        </w:rPr>
        <w:t xml:space="preserve"> с руководителем образовательной организации, для обучающихся которых организован ДЭ, в соответствии с порядком организации и проведения ПА или ГИА, утвержденным в ней, и </w:t>
      </w:r>
      <w:r w:rsidR="002038D9" w:rsidRPr="003F54B6">
        <w:rPr>
          <w:rFonts w:ascii="Times New Roman" w:hAnsi="Times New Roman" w:cs="Times New Roman"/>
          <w:sz w:val="28"/>
          <w:szCs w:val="28"/>
        </w:rPr>
        <w:t>к</w:t>
      </w:r>
      <w:r w:rsidRPr="003F54B6">
        <w:rPr>
          <w:rFonts w:ascii="Times New Roman" w:hAnsi="Times New Roman" w:cs="Times New Roman"/>
          <w:sz w:val="28"/>
          <w:szCs w:val="28"/>
        </w:rPr>
        <w:t>оординатором</w:t>
      </w:r>
      <w:r w:rsidR="00E156CB" w:rsidRPr="003F54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5259" w:rsidRPr="003C1A40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C1A40">
        <w:rPr>
          <w:rFonts w:ascii="Times New Roman" w:hAnsi="Times New Roman" w:cs="Times New Roman"/>
          <w:sz w:val="28"/>
          <w:szCs w:val="28"/>
          <w:highlight w:val="yellow"/>
        </w:rPr>
        <w:t xml:space="preserve">В день проведения ДЭ, проводимого в рамках ГИА, в ЦПДЭ присутствуют: </w:t>
      </w:r>
    </w:p>
    <w:p w:rsidR="00CA5259" w:rsidRPr="003F54B6" w:rsidRDefault="00B87A33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руководитель (уполномоченный представитель) организации, </w:t>
      </w:r>
      <w:r w:rsidRPr="003F54B6">
        <w:rPr>
          <w:rFonts w:ascii="Times New Roman" w:hAnsi="Times New Roman" w:cs="Times New Roman"/>
          <w:sz w:val="28"/>
          <w:szCs w:val="28"/>
        </w:rPr>
        <w:br/>
        <w:t>на базе которой организован ЦПДЭ;</w:t>
      </w:r>
    </w:p>
    <w:p w:rsidR="00CA5259" w:rsidRPr="003F54B6" w:rsidRDefault="00B87A33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>не менее одного члена ГЭК, не считая членов экспертной группы;</w:t>
      </w:r>
    </w:p>
    <w:p w:rsidR="00CA5259" w:rsidRPr="003F54B6" w:rsidRDefault="00B87A33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>члены экспертной группы;</w:t>
      </w:r>
    </w:p>
    <w:p w:rsidR="00CA5259" w:rsidRPr="003F54B6" w:rsidRDefault="00B87A33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>главный эксперт;</w:t>
      </w:r>
    </w:p>
    <w:p w:rsidR="00CA5259" w:rsidRPr="003F54B6" w:rsidRDefault="00B87A33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представители организаций-партнеров (по согласованию </w:t>
      </w:r>
      <w:r w:rsidRPr="003F54B6">
        <w:rPr>
          <w:rFonts w:ascii="Times New Roman" w:hAnsi="Times New Roman" w:cs="Times New Roman"/>
          <w:sz w:val="28"/>
          <w:szCs w:val="28"/>
        </w:rPr>
        <w:br/>
        <w:t xml:space="preserve">с образовательной организацией); </w:t>
      </w:r>
    </w:p>
    <w:p w:rsidR="00CA5259" w:rsidRPr="003F54B6" w:rsidRDefault="00B87A33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>экзаменуемые;</w:t>
      </w:r>
    </w:p>
    <w:p w:rsidR="00CA5259" w:rsidRPr="003F54B6" w:rsidRDefault="00B87A33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>технический эксперт;</w:t>
      </w:r>
    </w:p>
    <w:p w:rsidR="00CA5259" w:rsidRPr="003F54B6" w:rsidRDefault="00B87A33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представитель образовательной организации, ответственный </w:t>
      </w:r>
      <w:r w:rsidRPr="003F54B6">
        <w:rPr>
          <w:rFonts w:ascii="Times New Roman" w:hAnsi="Times New Roman" w:cs="Times New Roman"/>
          <w:sz w:val="28"/>
          <w:szCs w:val="28"/>
        </w:rPr>
        <w:br/>
        <w:t xml:space="preserve">за сопровождение участников к центру проведения экзамена </w:t>
      </w:r>
      <w:r w:rsidRPr="003F54B6">
        <w:rPr>
          <w:rFonts w:ascii="Times New Roman" w:hAnsi="Times New Roman" w:cs="Times New Roman"/>
          <w:sz w:val="28"/>
          <w:szCs w:val="28"/>
        </w:rPr>
        <w:br/>
        <w:t>(при необходимости);</w:t>
      </w:r>
    </w:p>
    <w:p w:rsidR="00CA5259" w:rsidRPr="003F54B6" w:rsidRDefault="00B87A33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>тьютор (ассистент), оказывающий необходимую помощь участнику из числа лиц с ограниченными возможностями здоровья, детей-инвалидов, инвалидов;</w:t>
      </w:r>
    </w:p>
    <w:p w:rsidR="00CA5259" w:rsidRPr="003F54B6" w:rsidRDefault="00B87A33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организаторы, назначенные образовательной организацией из числа педагогических работников, оказывающие содействие главному эксперту </w:t>
      </w:r>
      <w:r w:rsidRPr="003F54B6">
        <w:rPr>
          <w:rFonts w:ascii="Times New Roman" w:hAnsi="Times New Roman" w:cs="Times New Roman"/>
          <w:sz w:val="28"/>
          <w:szCs w:val="28"/>
        </w:rPr>
        <w:br/>
        <w:t>в обеспечении соблюдения всех требований к проведению ДЭ.</w:t>
      </w:r>
    </w:p>
    <w:p w:rsidR="00CA5259" w:rsidRPr="003F54B6" w:rsidRDefault="00B8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В случае отсутствия в день проведения ДЭ в ЦПДЭ лиц, указанных </w:t>
      </w:r>
      <w:r w:rsidRPr="003F54B6">
        <w:rPr>
          <w:rFonts w:ascii="Times New Roman" w:hAnsi="Times New Roman" w:cs="Times New Roman"/>
          <w:sz w:val="28"/>
          <w:szCs w:val="28"/>
        </w:rPr>
        <w:br/>
        <w:t>в настоящем пункте, решение о проведении ДЭ принимается главным экспертом, о чем главным экспертом вносится соответствующая запись в протокол проведения ДЭ (Приложение № 9 к настоящей Методике).</w:t>
      </w:r>
    </w:p>
    <w:p w:rsidR="00CA5259" w:rsidRPr="003C1A40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C1A40">
        <w:rPr>
          <w:rFonts w:ascii="Times New Roman" w:hAnsi="Times New Roman" w:cs="Times New Roman"/>
          <w:sz w:val="28"/>
          <w:szCs w:val="28"/>
          <w:highlight w:val="yellow"/>
        </w:rPr>
        <w:t>В день проведения ДЭ, проводимого в рамках ГИА, в центре проведения экзамена могут присутствовать:</w:t>
      </w:r>
    </w:p>
    <w:p w:rsidR="00CA5259" w:rsidRPr="003F54B6" w:rsidRDefault="00B87A33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 органа исполнительной власти субъекта Российской Федерации, осуществляющего управление в сфере образования </w:t>
      </w:r>
      <w:r w:rsidRPr="003F54B6">
        <w:rPr>
          <w:rFonts w:ascii="Times New Roman" w:hAnsi="Times New Roman" w:cs="Times New Roman"/>
          <w:sz w:val="28"/>
          <w:szCs w:val="28"/>
        </w:rPr>
        <w:br/>
        <w:t>(по решению указанного органа);</w:t>
      </w:r>
    </w:p>
    <w:p w:rsidR="00CA5259" w:rsidRPr="003F54B6" w:rsidRDefault="00B87A33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представители Оператора (по согласованию с образовательной организацией); </w:t>
      </w:r>
    </w:p>
    <w:p w:rsidR="00CA5259" w:rsidRPr="003F54B6" w:rsidRDefault="00B87A33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>медицинские работники (по решению организации, на территории которой располагается ЦПДЭ);</w:t>
      </w:r>
    </w:p>
    <w:p w:rsidR="00CA5259" w:rsidRPr="003F54B6" w:rsidRDefault="00B87A33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>представители организаций-партнеров (по решению таких организаций по согласованию с образовательной организацией).</w:t>
      </w:r>
    </w:p>
    <w:p w:rsidR="00CA5259" w:rsidRPr="003F54B6" w:rsidRDefault="00B8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>Указанные в настоящем пункте лица присутствуют в ЦПДЭ в день проведения ДЭ на основании документов, удостоверяющих личность.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>Лица, указанные в пп. 7</w:t>
      </w:r>
      <w:r w:rsidR="00E156CB" w:rsidRPr="003F54B6">
        <w:rPr>
          <w:rFonts w:ascii="Times New Roman" w:hAnsi="Times New Roman" w:cs="Times New Roman"/>
          <w:sz w:val="28"/>
          <w:szCs w:val="28"/>
        </w:rPr>
        <w:t>6</w:t>
      </w:r>
      <w:r w:rsidRPr="003F54B6">
        <w:rPr>
          <w:rFonts w:ascii="Times New Roman" w:hAnsi="Times New Roman" w:cs="Times New Roman"/>
          <w:sz w:val="28"/>
          <w:szCs w:val="28"/>
        </w:rPr>
        <w:t xml:space="preserve"> и 7</w:t>
      </w:r>
      <w:r w:rsidR="00E156CB" w:rsidRPr="003F54B6">
        <w:rPr>
          <w:rFonts w:ascii="Times New Roman" w:hAnsi="Times New Roman" w:cs="Times New Roman"/>
          <w:sz w:val="28"/>
          <w:szCs w:val="28"/>
        </w:rPr>
        <w:t>7</w:t>
      </w:r>
      <w:r w:rsidRPr="003F54B6">
        <w:rPr>
          <w:rFonts w:ascii="Times New Roman" w:hAnsi="Times New Roman" w:cs="Times New Roman"/>
          <w:sz w:val="28"/>
          <w:szCs w:val="28"/>
        </w:rPr>
        <w:t xml:space="preserve"> настоящей Методики обязаны </w:t>
      </w:r>
      <w:r w:rsidRPr="003F54B6">
        <w:rPr>
          <w:rFonts w:ascii="Times New Roman" w:hAnsi="Times New Roman" w:cs="Times New Roman"/>
          <w:sz w:val="28"/>
          <w:szCs w:val="28"/>
        </w:rPr>
        <w:br/>
        <w:t xml:space="preserve">не мешать и не взаимодействовать с другими экзаменуемыми при выполнении ими заданий (за исключением случаев, предусматривающих командное участия в ДЭ; в этом случае экзаменуемые обязаны не мешать выполнять задание другим командам), </w:t>
      </w:r>
      <w:r w:rsidRPr="003F54B6">
        <w:rPr>
          <w:rFonts w:ascii="Times New Roman" w:eastAsia="Liberation Sans" w:hAnsi="Times New Roman" w:cs="Times New Roman"/>
          <w:sz w:val="28"/>
          <w:szCs w:val="28"/>
        </w:rPr>
        <w:t>если это не предусмотрено КОД и заданием ДЭ</w:t>
      </w:r>
      <w:r w:rsidRPr="003F54B6">
        <w:rPr>
          <w:rFonts w:ascii="Times New Roman" w:hAnsi="Times New Roman" w:cs="Times New Roman"/>
          <w:sz w:val="28"/>
          <w:szCs w:val="28"/>
        </w:rPr>
        <w:t xml:space="preserve">, </w:t>
      </w:r>
      <w:r w:rsidRPr="003F54B6">
        <w:rPr>
          <w:rFonts w:ascii="Times New Roman" w:hAnsi="Times New Roman" w:cs="Times New Roman"/>
          <w:sz w:val="28"/>
          <w:szCs w:val="28"/>
        </w:rPr>
        <w:br/>
        <w:t xml:space="preserve">не передавать им средства связи и хранения информации, иные предметы </w:t>
      </w:r>
      <w:r w:rsidRPr="003F54B6">
        <w:rPr>
          <w:rFonts w:ascii="Times New Roman" w:hAnsi="Times New Roman" w:cs="Times New Roman"/>
          <w:sz w:val="28"/>
          <w:szCs w:val="28"/>
        </w:rPr>
        <w:br/>
        <w:t xml:space="preserve">и материалы. 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Члены ГЭК, не входящие в состав экспертной группы, наблюдают </w:t>
      </w:r>
      <w:r w:rsidRPr="003F54B6">
        <w:rPr>
          <w:rFonts w:ascii="Times New Roman" w:hAnsi="Times New Roman" w:cs="Times New Roman"/>
          <w:sz w:val="28"/>
          <w:szCs w:val="28"/>
        </w:rPr>
        <w:br/>
        <w:t>за ходом проведения ДЭ и вправе сообщать главному эксперту о выявленных фактах любых нарушений. Члены ГЭК вправе находиться на площадке исключительно в качестве наблюдателей, не участвуют и не вмешиваются в работу главного эксперта и экспертной группы, а также не контактируют с участниками и членами экспертной группы.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F54B6">
        <w:rPr>
          <w:rFonts w:ascii="Times New Roman" w:hAnsi="Times New Roman" w:cs="Times New Roman"/>
          <w:sz w:val="28"/>
        </w:rPr>
        <w:t>В день проведения ДЭ, проводимого в рамках ПА, в ЦПДЭ присутствуют:</w:t>
      </w:r>
    </w:p>
    <w:p w:rsidR="00CA5259" w:rsidRPr="003F54B6" w:rsidRDefault="00B87A33">
      <w:pPr>
        <w:pStyle w:val="ad"/>
        <w:numPr>
          <w:ilvl w:val="0"/>
          <w:numId w:val="36"/>
        </w:numPr>
        <w:spacing w:after="0" w:line="240" w:lineRule="auto"/>
        <w:ind w:left="0" w:firstLine="709"/>
        <w:jc w:val="both"/>
      </w:pPr>
      <w:r w:rsidRPr="003F54B6">
        <w:rPr>
          <w:rFonts w:ascii="Times New Roman" w:hAnsi="Times New Roman" w:cs="Times New Roman"/>
          <w:sz w:val="28"/>
          <w:szCs w:val="28"/>
        </w:rPr>
        <w:t xml:space="preserve">руководитель (уполномоченный представитель) организации, </w:t>
      </w:r>
      <w:r w:rsidRPr="003F54B6">
        <w:rPr>
          <w:rFonts w:ascii="Times New Roman" w:hAnsi="Times New Roman" w:cs="Times New Roman"/>
          <w:sz w:val="28"/>
          <w:szCs w:val="28"/>
        </w:rPr>
        <w:br/>
        <w:t>на базе которой организован ЦПДЭ;</w:t>
      </w:r>
    </w:p>
    <w:p w:rsidR="00CA5259" w:rsidRPr="003F54B6" w:rsidRDefault="00B87A33">
      <w:pPr>
        <w:pStyle w:val="ad"/>
        <w:numPr>
          <w:ilvl w:val="0"/>
          <w:numId w:val="36"/>
        </w:numPr>
        <w:spacing w:after="0" w:line="240" w:lineRule="auto"/>
        <w:ind w:left="0" w:firstLine="709"/>
        <w:jc w:val="both"/>
      </w:pPr>
      <w:r w:rsidRPr="003F54B6">
        <w:rPr>
          <w:rFonts w:ascii="Times New Roman" w:hAnsi="Times New Roman" w:cs="Times New Roman"/>
          <w:sz w:val="28"/>
          <w:szCs w:val="28"/>
        </w:rPr>
        <w:t>члены экспертной группы;</w:t>
      </w:r>
    </w:p>
    <w:p w:rsidR="00CA5259" w:rsidRPr="003F54B6" w:rsidRDefault="00B87A33">
      <w:pPr>
        <w:pStyle w:val="ad"/>
        <w:numPr>
          <w:ilvl w:val="0"/>
          <w:numId w:val="36"/>
        </w:numPr>
        <w:spacing w:after="0" w:line="240" w:lineRule="auto"/>
        <w:ind w:left="0" w:firstLine="709"/>
        <w:jc w:val="both"/>
      </w:pPr>
      <w:r w:rsidRPr="003F54B6">
        <w:rPr>
          <w:rFonts w:ascii="Times New Roman" w:hAnsi="Times New Roman" w:cs="Times New Roman"/>
          <w:sz w:val="28"/>
          <w:szCs w:val="28"/>
        </w:rPr>
        <w:t>главный эксперт;</w:t>
      </w:r>
    </w:p>
    <w:p w:rsidR="00CA5259" w:rsidRPr="003F54B6" w:rsidRDefault="00B87A33">
      <w:pPr>
        <w:pStyle w:val="ad"/>
        <w:numPr>
          <w:ilvl w:val="0"/>
          <w:numId w:val="36"/>
        </w:numPr>
        <w:spacing w:after="0" w:line="240" w:lineRule="auto"/>
        <w:ind w:left="0" w:firstLine="709"/>
        <w:jc w:val="both"/>
      </w:pPr>
      <w:r w:rsidRPr="003F54B6">
        <w:rPr>
          <w:rFonts w:ascii="Times New Roman" w:hAnsi="Times New Roman" w:cs="Times New Roman"/>
          <w:sz w:val="28"/>
          <w:szCs w:val="28"/>
        </w:rPr>
        <w:t>экзаменуемые;</w:t>
      </w:r>
    </w:p>
    <w:p w:rsidR="00CA5259" w:rsidRPr="003F54B6" w:rsidRDefault="00B87A33">
      <w:pPr>
        <w:pStyle w:val="ad"/>
        <w:numPr>
          <w:ilvl w:val="0"/>
          <w:numId w:val="36"/>
        </w:numPr>
        <w:spacing w:after="0" w:line="240" w:lineRule="auto"/>
        <w:ind w:left="0" w:firstLine="709"/>
        <w:jc w:val="both"/>
      </w:pPr>
      <w:r w:rsidRPr="003F54B6">
        <w:rPr>
          <w:rFonts w:ascii="Times New Roman" w:hAnsi="Times New Roman" w:cs="Times New Roman"/>
          <w:sz w:val="28"/>
          <w:szCs w:val="28"/>
        </w:rPr>
        <w:t>технический эксперт;</w:t>
      </w:r>
    </w:p>
    <w:p w:rsidR="00CA5259" w:rsidRPr="003F54B6" w:rsidRDefault="00B87A33">
      <w:pPr>
        <w:pStyle w:val="ad"/>
        <w:numPr>
          <w:ilvl w:val="0"/>
          <w:numId w:val="36"/>
        </w:numPr>
        <w:spacing w:after="0" w:line="240" w:lineRule="auto"/>
        <w:ind w:left="0" w:firstLine="709"/>
        <w:jc w:val="both"/>
      </w:pPr>
      <w:r w:rsidRPr="003F54B6">
        <w:rPr>
          <w:rFonts w:ascii="Times New Roman" w:hAnsi="Times New Roman" w:cs="Times New Roman"/>
          <w:sz w:val="28"/>
          <w:szCs w:val="28"/>
        </w:rPr>
        <w:t xml:space="preserve">представитель образовательной организации, ответственный </w:t>
      </w:r>
      <w:r w:rsidRPr="003F54B6">
        <w:rPr>
          <w:rFonts w:ascii="Times New Roman" w:hAnsi="Times New Roman" w:cs="Times New Roman"/>
          <w:sz w:val="28"/>
          <w:szCs w:val="28"/>
        </w:rPr>
        <w:br/>
        <w:t xml:space="preserve">за сопровождение участников к центру проведения экзамена </w:t>
      </w:r>
      <w:r w:rsidRPr="003F54B6">
        <w:rPr>
          <w:rFonts w:ascii="Times New Roman" w:hAnsi="Times New Roman" w:cs="Times New Roman"/>
          <w:sz w:val="28"/>
          <w:szCs w:val="28"/>
        </w:rPr>
        <w:br/>
        <w:t>(при необходимости);</w:t>
      </w:r>
    </w:p>
    <w:p w:rsidR="00CA5259" w:rsidRPr="003F54B6" w:rsidRDefault="00B87A33">
      <w:pPr>
        <w:pStyle w:val="ad"/>
        <w:numPr>
          <w:ilvl w:val="0"/>
          <w:numId w:val="36"/>
        </w:numPr>
        <w:spacing w:after="0" w:line="240" w:lineRule="auto"/>
        <w:ind w:left="0" w:firstLine="709"/>
        <w:jc w:val="both"/>
      </w:pPr>
      <w:r w:rsidRPr="003F54B6">
        <w:rPr>
          <w:rFonts w:ascii="Times New Roman" w:hAnsi="Times New Roman" w:cs="Times New Roman"/>
          <w:sz w:val="28"/>
          <w:szCs w:val="28"/>
        </w:rPr>
        <w:t>тьютор (ассистент), оказывающий необходимую помощь участнику из числа лиц с ограниченными возможностями здоровья, детей-инвалидов, инвалидов;</w:t>
      </w:r>
    </w:p>
    <w:p w:rsidR="00CA5259" w:rsidRPr="003F54B6" w:rsidRDefault="00B87A33">
      <w:pPr>
        <w:pStyle w:val="ad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организаторы, назначенные образовательной организацией из числа педагогических работников, оказывающие содействие главному эксперту </w:t>
      </w:r>
      <w:r w:rsidRPr="003F54B6">
        <w:rPr>
          <w:rFonts w:ascii="Times New Roman" w:hAnsi="Times New Roman" w:cs="Times New Roman"/>
          <w:sz w:val="28"/>
          <w:szCs w:val="28"/>
        </w:rPr>
        <w:br/>
        <w:t>в обеспечении соблюдения всех требований к проведению ДЭ.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Члены экспертной группы осуществляют оценку выполнения заданий ДЭ самостоятельно. Главный эксперт к оценке результатов ДЭ </w:t>
      </w:r>
      <w:r w:rsidRPr="003F54B6">
        <w:rPr>
          <w:rFonts w:ascii="Times New Roman" w:hAnsi="Times New Roman" w:cs="Times New Roman"/>
          <w:sz w:val="28"/>
          <w:szCs w:val="28"/>
        </w:rPr>
        <w:br/>
        <w:t xml:space="preserve">не допускается. </w:t>
      </w:r>
    </w:p>
    <w:p w:rsidR="00CA5259" w:rsidRPr="003C1A40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C1A40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При возникновении несчастного случая или болезни экзаменуемого главным экспертом незамедлительно принимаются действия по привлечению ответственных лиц от </w:t>
      </w:r>
      <w:r w:rsidRPr="003C1A40">
        <w:rPr>
          <w:rFonts w:ascii="Times New Roman" w:eastAsia="Liberation Sans" w:hAnsi="Times New Roman" w:cs="Times New Roman"/>
          <w:sz w:val="28"/>
          <w:szCs w:val="28"/>
          <w:highlight w:val="yellow"/>
        </w:rPr>
        <w:t>организации, на территории которой расположен ЦПДЭ,</w:t>
      </w:r>
      <w:r w:rsidRPr="003C1A40">
        <w:rPr>
          <w:rFonts w:ascii="Times New Roman" w:hAnsi="Times New Roman" w:cs="Times New Roman"/>
          <w:sz w:val="28"/>
          <w:szCs w:val="28"/>
          <w:highlight w:val="yellow"/>
        </w:rPr>
        <w:t xml:space="preserve"> для оказания медицинской помощи и уведомляется представитель образовательной организации, которую представляет экзаменуемый. Далее </w:t>
      </w:r>
      <w:r w:rsidRPr="003C1A40">
        <w:rPr>
          <w:rFonts w:ascii="Times New Roman" w:hAnsi="Times New Roman" w:cs="Times New Roman"/>
          <w:sz w:val="28"/>
          <w:szCs w:val="28"/>
          <w:highlight w:val="yellow"/>
        </w:rPr>
        <w:br/>
        <w:t>с привлечением ответственного лица от организации, на базе которой расположен ЦПДЭ</w:t>
      </w:r>
      <w:r w:rsidR="00346B91" w:rsidRPr="003C1A40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3C1A40">
        <w:rPr>
          <w:rFonts w:ascii="Times New Roman" w:hAnsi="Times New Roman" w:cs="Times New Roman"/>
          <w:sz w:val="28"/>
          <w:szCs w:val="28"/>
          <w:highlight w:val="yellow"/>
        </w:rPr>
        <w:t xml:space="preserve"> или тьютора/ассистента (если присутствует на территории ЦПДЭ) принимается решение об отстранении экзаменуемого от дальнейшего участия в экзамене. 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В случае досрочного завершения ДЭ экзаменуемым по независящим от него причинам результаты ДЭ оцениваются по фактически выполненной работе. В случае досрочного завершения ДЭ как формы ГИА </w:t>
      </w:r>
      <w:r w:rsidRPr="003F54B6">
        <w:rPr>
          <w:rFonts w:ascii="Times New Roman" w:hAnsi="Times New Roman" w:cs="Times New Roman"/>
          <w:sz w:val="28"/>
          <w:szCs w:val="28"/>
        </w:rPr>
        <w:br/>
        <w:t>экзаменуемым по независящим от него причинам результаты ДЭ оцениваются по фактически выполненной работе, или по заявлению такого экзаменуемого ГЭК принимается решение об аннулировании результатов ДЭ, а такой экзаменуемый признается ГЭК не прошедшим ГИА по уважительной причине.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Вышеуказанные случаи подлежат обязательной регистрации </w:t>
      </w:r>
      <w:r w:rsidRPr="003F54B6">
        <w:rPr>
          <w:rFonts w:ascii="Times New Roman" w:hAnsi="Times New Roman" w:cs="Times New Roman"/>
          <w:sz w:val="28"/>
          <w:szCs w:val="28"/>
        </w:rPr>
        <w:br/>
        <w:t xml:space="preserve">в протоколе учета времени, технических остановок времени </w:t>
      </w:r>
      <w:r w:rsidRPr="003F54B6">
        <w:rPr>
          <w:rFonts w:ascii="Times New Roman" w:hAnsi="Times New Roman" w:cs="Times New Roman"/>
          <w:sz w:val="28"/>
          <w:szCs w:val="28"/>
        </w:rPr>
        <w:br/>
        <w:t>и нештатных ситуаций (Приложение № 11 к настоящей Методике).</w:t>
      </w:r>
    </w:p>
    <w:p w:rsidR="00CA5259" w:rsidRPr="003F54B6" w:rsidRDefault="00B87A33" w:rsidP="00C17548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Участник, нарушивший </w:t>
      </w:r>
      <w:r w:rsidR="00C17548" w:rsidRPr="003F54B6">
        <w:rPr>
          <w:rFonts w:ascii="Times New Roman" w:hAnsi="Times New Roman" w:cs="Times New Roman"/>
          <w:sz w:val="28"/>
          <w:szCs w:val="28"/>
        </w:rPr>
        <w:t>порядок проведения ДЭ, в том числе правила производственной безопасности и охраны труда, или препятствующий выполнению задания ДЭ другими участниками ДЭ</w:t>
      </w:r>
      <w:r w:rsidRPr="003F54B6">
        <w:rPr>
          <w:rFonts w:ascii="Times New Roman" w:hAnsi="Times New Roman" w:cs="Times New Roman"/>
          <w:sz w:val="28"/>
          <w:szCs w:val="28"/>
        </w:rPr>
        <w:t xml:space="preserve">, получает предупреждение </w:t>
      </w:r>
      <w:r w:rsidRPr="003F54B6">
        <w:rPr>
          <w:rFonts w:ascii="Times New Roman" w:hAnsi="Times New Roman" w:cs="Times New Roman"/>
          <w:sz w:val="28"/>
          <w:szCs w:val="28"/>
        </w:rPr>
        <w:br/>
        <w:t xml:space="preserve">с занесением в протокол учета времени, технических остановок времени </w:t>
      </w:r>
      <w:r w:rsidRPr="003F54B6">
        <w:rPr>
          <w:rFonts w:ascii="Times New Roman" w:hAnsi="Times New Roman" w:cs="Times New Roman"/>
          <w:sz w:val="28"/>
          <w:szCs w:val="28"/>
        </w:rPr>
        <w:br/>
        <w:t xml:space="preserve">и нештатных ситуаций, который подписывается главным экспертом и всеми членами экспертной группы (Приложение № 11 к настоящей Методике). </w:t>
      </w:r>
      <w:r w:rsidR="00013652" w:rsidRPr="003F54B6">
        <w:rPr>
          <w:rFonts w:ascii="Times New Roman" w:hAnsi="Times New Roman" w:cs="Times New Roman"/>
          <w:sz w:val="28"/>
          <w:szCs w:val="28"/>
        </w:rPr>
        <w:t>При этом, п</w:t>
      </w:r>
      <w:r w:rsidRPr="003F54B6">
        <w:rPr>
          <w:rFonts w:ascii="Times New Roman" w:hAnsi="Times New Roman" w:cs="Times New Roman"/>
          <w:sz w:val="28"/>
          <w:szCs w:val="28"/>
        </w:rPr>
        <w:t>отерянное время</w:t>
      </w:r>
      <w:r w:rsidR="00013652" w:rsidRPr="003F54B6">
        <w:rPr>
          <w:rFonts w:ascii="Times New Roman" w:hAnsi="Times New Roman" w:cs="Times New Roman"/>
          <w:sz w:val="28"/>
          <w:szCs w:val="28"/>
        </w:rPr>
        <w:t xml:space="preserve"> участнику </w:t>
      </w:r>
      <w:r w:rsidRPr="003F54B6">
        <w:rPr>
          <w:rFonts w:ascii="Times New Roman" w:hAnsi="Times New Roman" w:cs="Times New Roman"/>
          <w:sz w:val="28"/>
          <w:szCs w:val="28"/>
        </w:rPr>
        <w:t>не компенсируется</w:t>
      </w:r>
      <w:r w:rsidR="00013652" w:rsidRPr="003F54B6">
        <w:rPr>
          <w:rFonts w:ascii="Times New Roman" w:hAnsi="Times New Roman" w:cs="Times New Roman"/>
          <w:sz w:val="28"/>
          <w:szCs w:val="28"/>
        </w:rPr>
        <w:t>.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После повторного предупреждения участник </w:t>
      </w:r>
      <w:r w:rsidR="00013652" w:rsidRPr="003F54B6">
        <w:rPr>
          <w:rFonts w:ascii="Times New Roman" w:hAnsi="Times New Roman" w:cs="Times New Roman"/>
          <w:sz w:val="28"/>
          <w:szCs w:val="28"/>
        </w:rPr>
        <w:t>может быть удален Главным экспертом</w:t>
      </w:r>
      <w:r w:rsidRPr="003F54B6">
        <w:rPr>
          <w:rFonts w:ascii="Times New Roman" w:hAnsi="Times New Roman" w:cs="Times New Roman"/>
          <w:sz w:val="28"/>
          <w:szCs w:val="28"/>
        </w:rPr>
        <w:t xml:space="preserve"> с площадки, </w:t>
      </w:r>
      <w:r w:rsidR="00013652" w:rsidRPr="003F54B6">
        <w:rPr>
          <w:rFonts w:ascii="Times New Roman" w:hAnsi="Times New Roman" w:cs="Times New Roman"/>
          <w:sz w:val="28"/>
          <w:szCs w:val="28"/>
        </w:rPr>
        <w:t xml:space="preserve">о чем </w:t>
      </w:r>
      <w:r w:rsidRPr="003F54B6">
        <w:rPr>
          <w:rFonts w:ascii="Times New Roman" w:hAnsi="Times New Roman" w:cs="Times New Roman"/>
          <w:sz w:val="28"/>
          <w:szCs w:val="28"/>
        </w:rPr>
        <w:t xml:space="preserve">вносится </w:t>
      </w:r>
      <w:r w:rsidR="00013652" w:rsidRPr="003F54B6">
        <w:rPr>
          <w:rFonts w:ascii="Times New Roman" w:hAnsi="Times New Roman" w:cs="Times New Roman"/>
          <w:sz w:val="28"/>
          <w:szCs w:val="28"/>
        </w:rPr>
        <w:t xml:space="preserve">запись в соответствующий протокол и подписывается Главным экспертом и </w:t>
      </w:r>
      <w:r w:rsidRPr="003F54B6">
        <w:rPr>
          <w:rFonts w:ascii="Times New Roman" w:hAnsi="Times New Roman" w:cs="Times New Roman"/>
          <w:sz w:val="28"/>
          <w:szCs w:val="28"/>
        </w:rPr>
        <w:t>все</w:t>
      </w:r>
      <w:r w:rsidR="00013652" w:rsidRPr="003F54B6">
        <w:rPr>
          <w:rFonts w:ascii="Times New Roman" w:hAnsi="Times New Roman" w:cs="Times New Roman"/>
          <w:sz w:val="28"/>
          <w:szCs w:val="28"/>
        </w:rPr>
        <w:t>ми</w:t>
      </w:r>
      <w:r w:rsidRPr="003F54B6">
        <w:rPr>
          <w:rFonts w:ascii="Times New Roman" w:hAnsi="Times New Roman" w:cs="Times New Roman"/>
          <w:sz w:val="28"/>
          <w:szCs w:val="28"/>
        </w:rPr>
        <w:t xml:space="preserve"> член</w:t>
      </w:r>
      <w:r w:rsidR="00013652" w:rsidRPr="003F54B6">
        <w:rPr>
          <w:rFonts w:ascii="Times New Roman" w:hAnsi="Times New Roman" w:cs="Times New Roman"/>
          <w:sz w:val="28"/>
          <w:szCs w:val="28"/>
        </w:rPr>
        <w:t>ами</w:t>
      </w:r>
      <w:r w:rsidRPr="003F54B6">
        <w:rPr>
          <w:rFonts w:ascii="Times New Roman" w:hAnsi="Times New Roman" w:cs="Times New Roman"/>
          <w:sz w:val="28"/>
          <w:szCs w:val="28"/>
        </w:rPr>
        <w:t xml:space="preserve"> экспертной группы (Приложение № 12 к настоящей Методике).</w:t>
      </w:r>
    </w:p>
    <w:p w:rsidR="00CA5259" w:rsidRPr="003C1A40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C1A40">
        <w:rPr>
          <w:rFonts w:ascii="Times New Roman" w:hAnsi="Times New Roman" w:cs="Times New Roman"/>
          <w:sz w:val="28"/>
          <w:szCs w:val="28"/>
          <w:highlight w:val="yellow"/>
        </w:rPr>
        <w:t xml:space="preserve">Если ДЭ проводится в рамках ГИА, в случае удаления из ЦПДЭ выпускника, лица, привлеченного к проведению ДЭ, или присутствующего </w:t>
      </w:r>
      <w:r w:rsidRPr="003C1A40">
        <w:rPr>
          <w:rFonts w:ascii="Times New Roman" w:hAnsi="Times New Roman" w:cs="Times New Roman"/>
          <w:sz w:val="28"/>
          <w:szCs w:val="28"/>
          <w:highlight w:val="yellow"/>
        </w:rPr>
        <w:br/>
        <w:t xml:space="preserve">в центре проведения экзамена, главным экспертом составляется акт об удалении. Результаты ГИА выпускника, удаленного из центра проведения экзамена, аннулируются ГЭК, и такой выпускник признается ГЭК не прошедшим ГИА </w:t>
      </w:r>
      <w:r w:rsidRPr="003C1A40">
        <w:rPr>
          <w:rFonts w:ascii="Times New Roman" w:hAnsi="Times New Roman" w:cs="Times New Roman"/>
          <w:sz w:val="28"/>
          <w:szCs w:val="28"/>
          <w:highlight w:val="yellow"/>
        </w:rPr>
        <w:br/>
        <w:t xml:space="preserve">по неуважительной причине. Если ДЭ проводится в рамках ПА, в случае удаления из ЦПДЭ обучающегося, главным экспертом также составляется акт об удалении, его результаты аннулируются членами экспертной группы, и такой обучающийся признается членами экспертной группы не прошедшим процедуру ПА по неуважительной причине. 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eastAsia="Liberation Sans" w:hAnsi="Times New Roman" w:cs="Times New Roman"/>
          <w:sz w:val="28"/>
          <w:szCs w:val="28"/>
        </w:rPr>
        <w:t xml:space="preserve">Выпускникам, не прошедшим ДЭ в рамках ГИА по уважительной причине, в том числе не явившимся в дни ДЭ по уважительной причине, предоставляется возможность пройти ГИА без отчисления из образовательной </w:t>
      </w:r>
      <w:r w:rsidRPr="003F54B6">
        <w:rPr>
          <w:rFonts w:ascii="Times New Roman" w:eastAsia="Liberation Sans" w:hAnsi="Times New Roman" w:cs="Times New Roman"/>
          <w:sz w:val="28"/>
          <w:szCs w:val="28"/>
        </w:rPr>
        <w:lastRenderedPageBreak/>
        <w:t xml:space="preserve">организации. Обучающимся, не прошедшим ДЭ в рамках ПА по уважительной причине, предоставляется возможность пройти процедуру ПА в соответствии с порядком организации и проведения ПА, утвержденном образовательной организацией. 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eastAsia="Liberation Sans" w:hAnsi="Times New Roman" w:cs="Times New Roman"/>
          <w:sz w:val="28"/>
          <w:szCs w:val="28"/>
        </w:rPr>
        <w:t xml:space="preserve">Выпускники, не прошедшие ДЭ в рамках ГИА по неуважительной причине, в том числе не явившиеся для прохождения ГИА без уважительных причин, и выпускники, получившие на ДЭ в рамках ГИА неудовлетворительные результаты, могут быть допущены образовательной организацией </w:t>
      </w:r>
      <w:r w:rsidRPr="003F54B6">
        <w:rPr>
          <w:rFonts w:ascii="Times New Roman" w:eastAsia="Liberation Sans" w:hAnsi="Times New Roman" w:cs="Times New Roman"/>
          <w:sz w:val="28"/>
          <w:szCs w:val="28"/>
        </w:rPr>
        <w:br/>
        <w:t xml:space="preserve">для повторного участия в ГИА не более двух раз. Обучающимся, не прошедшим ДЭ в рамках ПА по неуважительной причине, предоставляется возможность пройти процедуру ПА в соответствии с порядком организации и проведения ПА, утвержденном образовательной организацией. 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eastAsia="Liberation Sans" w:hAnsi="Times New Roman" w:cs="Times New Roman"/>
          <w:sz w:val="28"/>
          <w:szCs w:val="28"/>
        </w:rPr>
        <w:t xml:space="preserve">Дополнительные дни проведения ДЭ организуются в установленные образовательной организацией сроки, но не позднее четырех месяцев после подачи заявления выпускником, не прошедшим ГИА по уважительной причине. 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eastAsia="Liberation Sans" w:hAnsi="Times New Roman" w:cs="Times New Roman"/>
          <w:sz w:val="28"/>
          <w:szCs w:val="28"/>
        </w:rPr>
        <w:t xml:space="preserve">Для проведения дополнительных дней ДЭ образовательной организации необходимо выполнить требования п.12 настоящей Методики. </w:t>
      </w:r>
    </w:p>
    <w:p w:rsidR="00013652" w:rsidRPr="003F54B6" w:rsidRDefault="00B87A33" w:rsidP="00013652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ДЭ проводится при неукоснительном соблюдении экзаменуемыми, лицами, привлеченными к проведению ДЭ, требований охраны труда </w:t>
      </w:r>
      <w:r w:rsidRPr="003F54B6">
        <w:rPr>
          <w:rFonts w:ascii="Times New Roman" w:hAnsi="Times New Roman" w:cs="Times New Roman"/>
          <w:sz w:val="28"/>
          <w:szCs w:val="28"/>
        </w:rPr>
        <w:br/>
        <w:t>и производственной безопасности, а также с соблюдением принципов объективности, открытости и равенства участников экзамена.</w:t>
      </w:r>
    </w:p>
    <w:p w:rsidR="00CA5259" w:rsidRPr="003F54B6" w:rsidRDefault="00B87A33" w:rsidP="00013652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Несоблюдение экзаменуемыми требований по охране труда </w:t>
      </w:r>
      <w:r w:rsidRPr="003F54B6">
        <w:rPr>
          <w:rFonts w:ascii="Times New Roman" w:hAnsi="Times New Roman" w:cs="Times New Roman"/>
          <w:sz w:val="28"/>
          <w:szCs w:val="28"/>
        </w:rPr>
        <w:br/>
        <w:t xml:space="preserve">и производственной безопасности может привести к потере баллов </w:t>
      </w:r>
      <w:r w:rsidRPr="003F54B6">
        <w:rPr>
          <w:rFonts w:ascii="Times New Roman" w:hAnsi="Times New Roman" w:cs="Times New Roman"/>
          <w:sz w:val="28"/>
          <w:szCs w:val="28"/>
        </w:rPr>
        <w:br/>
        <w:t xml:space="preserve">в соответствии с критериями оценки. </w:t>
      </w:r>
      <w:r w:rsidR="00013652" w:rsidRPr="003F54B6">
        <w:rPr>
          <w:rFonts w:ascii="Times New Roman" w:hAnsi="Times New Roman" w:cs="Times New Roman"/>
          <w:sz w:val="28"/>
          <w:szCs w:val="28"/>
        </w:rPr>
        <w:t xml:space="preserve">На основании фактов систематического и грубого нарушения экзаменуемыми требований норм безопасности, Главным экспертом может быть принято решение о </w:t>
      </w:r>
      <w:r w:rsidRPr="003F54B6">
        <w:rPr>
          <w:rFonts w:ascii="Times New Roman" w:hAnsi="Times New Roman" w:cs="Times New Roman"/>
          <w:sz w:val="28"/>
          <w:szCs w:val="28"/>
        </w:rPr>
        <w:t>временном или окончательном их отстранени</w:t>
      </w:r>
      <w:r w:rsidR="00013652" w:rsidRPr="003F54B6">
        <w:rPr>
          <w:rFonts w:ascii="Times New Roman" w:hAnsi="Times New Roman" w:cs="Times New Roman"/>
          <w:sz w:val="28"/>
          <w:szCs w:val="28"/>
        </w:rPr>
        <w:t>и</w:t>
      </w:r>
      <w:r w:rsidRPr="003F54B6">
        <w:rPr>
          <w:rFonts w:ascii="Times New Roman" w:hAnsi="Times New Roman" w:cs="Times New Roman"/>
          <w:sz w:val="28"/>
          <w:szCs w:val="28"/>
        </w:rPr>
        <w:t xml:space="preserve"> от выполнения экзаменационных заданий.</w:t>
      </w:r>
    </w:p>
    <w:p w:rsidR="00CA5259" w:rsidRPr="003F54B6" w:rsidRDefault="00B87A33">
      <w:pPr>
        <w:pStyle w:val="ad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Вся информация и инструкции по выполнению заданий экзамена </w:t>
      </w:r>
      <w:r w:rsidRPr="003F54B6">
        <w:rPr>
          <w:rFonts w:ascii="Times New Roman" w:hAnsi="Times New Roman" w:cs="Times New Roman"/>
          <w:sz w:val="28"/>
          <w:szCs w:val="28"/>
        </w:rPr>
        <w:br/>
        <w:t>от главного эксперта и членов экспертной группы, в том числе с целью оказания необходимой помощи, должны быть четкими и недвусмысленными, не дающими преимущества тому или иному участнику.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>Вмешательство иных лиц, которое может помешать участникам завершить экзаменационное задание, не допускается.</w:t>
      </w:r>
    </w:p>
    <w:p w:rsidR="00CA5259" w:rsidRPr="003F54B6" w:rsidRDefault="00CA5259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259" w:rsidRPr="003F54B6" w:rsidRDefault="00CA5259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259" w:rsidRPr="003F54B6" w:rsidRDefault="00B87A33">
      <w:pPr>
        <w:pStyle w:val="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6" w:name="_Toc130230967"/>
      <w:bookmarkStart w:id="17" w:name="_Toc130291769"/>
      <w:r w:rsidRPr="003F54B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VIII</w:t>
      </w:r>
      <w:r w:rsidRPr="003F54B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ОЦЕНКА РЕЗУЛЬТАТОВ ДЕМОНСТРАЦИОННОГО ЭКЗАМЕНА</w:t>
      </w:r>
      <w:bookmarkEnd w:id="16"/>
      <w:bookmarkEnd w:id="17"/>
    </w:p>
    <w:p w:rsidR="00CA5259" w:rsidRPr="003C79A1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C79A1">
        <w:rPr>
          <w:rFonts w:ascii="Times New Roman" w:hAnsi="Times New Roman" w:cs="Times New Roman"/>
          <w:sz w:val="28"/>
          <w:szCs w:val="28"/>
          <w:highlight w:val="yellow"/>
        </w:rPr>
        <w:t>Оценка не должна выставляться в присутствии участника ДЭ.</w:t>
      </w:r>
    </w:p>
    <w:p w:rsidR="00E156CB" w:rsidRPr="003F54B6" w:rsidRDefault="00B87A33" w:rsidP="00E156CB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Статус победителя, призера чемпионатов профессионального мастерства, проведенных Агентством (Союзом «Агентство развития профессиональных сообществ и рабочих кадров «Молодые профессионалы (Ворлдскиллс Россия)») либо международной организацией «WorldSkills International», в том числе «WorldSkills Еurоре» и «WorldSkills Asia», и </w:t>
      </w:r>
      <w:r w:rsidRPr="003F54B6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 национальной сборной России по профессиональному мастерству по стандартам «Ворлдскиллс» выпускника по профилю осваиваемой образовательной программы среднего профессионального образования засчитывается в качестве оценки «отлично» по ДЭ в рамках проведения ГИА по данной образовательной программе среднего профессионального образования (Приложение № 13 к настоящей Методике). Рекомендуется предоставить документы, подтверждающие статус победителя, призера указанных чемпионатов. </w:t>
      </w:r>
    </w:p>
    <w:p w:rsidR="00E156CB" w:rsidRPr="003F54B6" w:rsidRDefault="00B87A33" w:rsidP="00E156CB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A1">
        <w:rPr>
          <w:rFonts w:ascii="Times New Roman" w:eastAsia="Liberation Sans" w:hAnsi="Times New Roman" w:cs="Times New Roman"/>
          <w:sz w:val="28"/>
          <w:highlight w:val="yellow"/>
        </w:rPr>
        <w:t>По решению ГЭК результаты ДЭ, провед</w:t>
      </w:r>
      <w:r w:rsidR="00E156CB" w:rsidRPr="003C79A1">
        <w:rPr>
          <w:rFonts w:ascii="Times New Roman" w:eastAsia="Liberation Sans" w:hAnsi="Times New Roman" w:cs="Times New Roman"/>
          <w:sz w:val="28"/>
          <w:highlight w:val="yellow"/>
        </w:rPr>
        <w:t>е</w:t>
      </w:r>
      <w:r w:rsidRPr="003C79A1">
        <w:rPr>
          <w:rFonts w:ascii="Times New Roman" w:eastAsia="Liberation Sans" w:hAnsi="Times New Roman" w:cs="Times New Roman"/>
          <w:sz w:val="28"/>
          <w:highlight w:val="yellow"/>
        </w:rPr>
        <w:t>нного при участии Оператора, в рамках ПА</w:t>
      </w:r>
      <w:r w:rsidRPr="003F54B6">
        <w:rPr>
          <w:rFonts w:ascii="Times New Roman" w:eastAsia="Liberation Sans" w:hAnsi="Times New Roman" w:cs="Times New Roman"/>
          <w:sz w:val="28"/>
        </w:rPr>
        <w:t xml:space="preserve"> по итогам освоения профессионального модуля по </w:t>
      </w:r>
      <w:r w:rsidRPr="003C79A1">
        <w:rPr>
          <w:rFonts w:ascii="Times New Roman" w:eastAsia="Liberation Sans" w:hAnsi="Times New Roman" w:cs="Times New Roman"/>
          <w:sz w:val="28"/>
          <w:highlight w:val="yellow"/>
        </w:rPr>
        <w:t>заявлению выпускника могут быть учтены при выставлении оценки по итогам ГИА в форме ДЭ</w:t>
      </w:r>
      <w:r w:rsidRPr="003F54B6">
        <w:rPr>
          <w:rFonts w:ascii="Times New Roman" w:eastAsia="Liberation Sans" w:hAnsi="Times New Roman" w:cs="Times New Roman"/>
          <w:sz w:val="28"/>
        </w:rPr>
        <w:t>.</w:t>
      </w:r>
    </w:p>
    <w:p w:rsidR="00E156CB" w:rsidRPr="003F54B6" w:rsidRDefault="00B87A33" w:rsidP="00E156CB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eastAsia="Liberation Sans" w:hAnsi="Times New Roman" w:cs="Times New Roman"/>
          <w:sz w:val="28"/>
        </w:rPr>
        <w:t xml:space="preserve">Результаты проведения ГИА оцениваются с проставлением одной из отметок: </w:t>
      </w:r>
      <w:r w:rsidR="00E156CB" w:rsidRPr="003F54B6">
        <w:rPr>
          <w:rFonts w:ascii="Times New Roman" w:eastAsia="Liberation Sans" w:hAnsi="Times New Roman" w:cs="Times New Roman"/>
          <w:sz w:val="28"/>
        </w:rPr>
        <w:t>«</w:t>
      </w:r>
      <w:r w:rsidRPr="003F54B6">
        <w:rPr>
          <w:rFonts w:ascii="Times New Roman" w:eastAsia="Liberation Sans" w:hAnsi="Times New Roman" w:cs="Times New Roman"/>
          <w:sz w:val="28"/>
        </w:rPr>
        <w:t>отлично</w:t>
      </w:r>
      <w:r w:rsidR="00E156CB" w:rsidRPr="003F54B6">
        <w:rPr>
          <w:rFonts w:ascii="Times New Roman" w:eastAsia="Liberation Sans" w:hAnsi="Times New Roman" w:cs="Times New Roman"/>
          <w:sz w:val="28"/>
        </w:rPr>
        <w:t>», «хорошо», «удовлетворительно», «</w:t>
      </w:r>
      <w:r w:rsidRPr="003F54B6">
        <w:rPr>
          <w:rFonts w:ascii="Times New Roman" w:eastAsia="Liberation Sans" w:hAnsi="Times New Roman" w:cs="Times New Roman"/>
          <w:sz w:val="28"/>
        </w:rPr>
        <w:t>неудовлетворительно</w:t>
      </w:r>
      <w:r w:rsidR="00E156CB" w:rsidRPr="003F54B6">
        <w:rPr>
          <w:rFonts w:ascii="Times New Roman" w:eastAsia="Liberation Sans" w:hAnsi="Times New Roman" w:cs="Times New Roman"/>
          <w:sz w:val="28"/>
        </w:rPr>
        <w:t>»</w:t>
      </w:r>
      <w:r w:rsidRPr="003F54B6">
        <w:rPr>
          <w:rFonts w:ascii="Times New Roman" w:eastAsia="Liberation Sans" w:hAnsi="Times New Roman" w:cs="Times New Roman"/>
          <w:sz w:val="28"/>
        </w:rPr>
        <w:t xml:space="preserve"> - и объявляются в тот же день после оформления протоколов заседаний ГЭК.</w:t>
      </w:r>
    </w:p>
    <w:p w:rsidR="00CA5259" w:rsidRPr="003F54B6" w:rsidRDefault="00B87A33" w:rsidP="00E156CB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eastAsia="Liberation Sans" w:hAnsi="Times New Roman" w:cs="Times New Roman"/>
          <w:sz w:val="28"/>
        </w:rPr>
        <w:t>Процедура оценивания результатов выполнения заданий демонстрационного экзамена осуществляется членами экспертной группы по 100-балльной системе в соответствии с требованиями КОД (и для ГИА, и для ПА).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Баллы выставляются членами экспертной группы </w:t>
      </w:r>
      <w:r w:rsidRPr="003F54B6">
        <w:rPr>
          <w:rFonts w:ascii="Times New Roman" w:hAnsi="Times New Roman" w:cs="Times New Roman"/>
          <w:sz w:val="28"/>
          <w:szCs w:val="28"/>
        </w:rPr>
        <w:br/>
        <w:t xml:space="preserve">с использованием предусмотренных в ИСО форм и оценочных ведомостей, затем переносятся из </w:t>
      </w:r>
      <w:r w:rsidR="00E156CB" w:rsidRPr="003F54B6">
        <w:rPr>
          <w:rFonts w:ascii="Times New Roman" w:hAnsi="Times New Roman" w:cs="Times New Roman"/>
          <w:sz w:val="28"/>
          <w:szCs w:val="28"/>
        </w:rPr>
        <w:t xml:space="preserve">заполненных </w:t>
      </w:r>
      <w:r w:rsidRPr="003F54B6">
        <w:rPr>
          <w:rFonts w:ascii="Times New Roman" w:hAnsi="Times New Roman" w:cs="Times New Roman"/>
          <w:sz w:val="28"/>
          <w:szCs w:val="28"/>
        </w:rPr>
        <w:t>форм оценивания</w:t>
      </w:r>
      <w:r w:rsidR="00E156CB" w:rsidRPr="003F54B6">
        <w:rPr>
          <w:rFonts w:ascii="Times New Roman" w:hAnsi="Times New Roman" w:cs="Times New Roman"/>
          <w:sz w:val="28"/>
          <w:szCs w:val="28"/>
        </w:rPr>
        <w:t xml:space="preserve"> в</w:t>
      </w:r>
      <w:r w:rsidRPr="003F54B6">
        <w:rPr>
          <w:rFonts w:ascii="Times New Roman" w:hAnsi="Times New Roman" w:cs="Times New Roman"/>
          <w:sz w:val="28"/>
          <w:szCs w:val="28"/>
        </w:rPr>
        <w:t xml:space="preserve"> ИСО главным экспертом по мере осуществления процедуры оценки. 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>После внесения главным экспертом всех баллов в ИСО, баллы в ИСО блокируются.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После всех оценочных процедур, включая блокировку баллов в ИСО, главным экспертом и членами экспертной группы производится сверка баллов, занесенных в ИСО, с формами оценивания </w:t>
      </w:r>
      <w:r w:rsidR="00E156CB" w:rsidRPr="003F54B6">
        <w:rPr>
          <w:rFonts w:ascii="Times New Roman" w:hAnsi="Times New Roman" w:cs="Times New Roman"/>
          <w:sz w:val="28"/>
          <w:szCs w:val="28"/>
        </w:rPr>
        <w:t>из форм, заполненных ранее.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Баллы выставляются в протоколе проведения ДЭ (Приложение № 5 к настоящей Методике), который подписывается каждым членом экспертной группы и утверждается главным экспертом после завершения экзамена для экзаменационной группы (Протокол № 5 к настоящей Методике). Если ДЭ проводится в рамках ГИА, при выставлении баллов присутствует член ГЭК, </w:t>
      </w:r>
      <w:r w:rsidRPr="003F54B6">
        <w:rPr>
          <w:rFonts w:ascii="Times New Roman" w:hAnsi="Times New Roman" w:cs="Times New Roman"/>
          <w:sz w:val="28"/>
          <w:szCs w:val="28"/>
        </w:rPr>
        <w:br/>
        <w:t xml:space="preserve">не входящий в экспертную группу, присутствие других лиц запрещено. Подписанный членами экспертной группы и утвержденный главным экспертом протокол проведения ДЭ далее передается в ГЭК для выставления оценок </w:t>
      </w:r>
      <w:r w:rsidRPr="003F54B6">
        <w:rPr>
          <w:rFonts w:ascii="Times New Roman" w:hAnsi="Times New Roman" w:cs="Times New Roman"/>
          <w:sz w:val="28"/>
          <w:szCs w:val="28"/>
        </w:rPr>
        <w:br/>
        <w:t>по итогам ГИА (Приложение № 5 к настоящей Методике)</w:t>
      </w:r>
      <w:r w:rsidR="00E156CB" w:rsidRPr="003F54B6">
        <w:rPr>
          <w:rFonts w:ascii="Times New Roman" w:hAnsi="Times New Roman" w:cs="Times New Roman"/>
          <w:sz w:val="28"/>
          <w:szCs w:val="28"/>
        </w:rPr>
        <w:t xml:space="preserve"> с учетом требований КОД. Если ДЭ проводится в рамках ПА, то подписанный членами экспертной группы и утвержденный главным экспертом протокол проведения ДЭ передается в образовательную организацию для дальнейшего выставления оценок так же с учетом требований КОД. 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lastRenderedPageBreak/>
        <w:t>Оригинал протокола проведения ДЭ (Приложение № 5 к настоящей Методике) передается на хранение в образовательную организацию в составе архивных документов. Оригиналы протоколов хранятся в образовательной организации, обучающиеся которой проходили процедуру ДЭ. Общий срок хранения документов – не менее одного года с момента завершения обучения в образовательной организации участников ДЭ.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В случае выявления в процессе сверки несоответствия внесенных </w:t>
      </w:r>
      <w:r w:rsidRPr="003F54B6">
        <w:rPr>
          <w:rFonts w:ascii="Times New Roman" w:hAnsi="Times New Roman" w:cs="Times New Roman"/>
          <w:sz w:val="28"/>
          <w:szCs w:val="28"/>
        </w:rPr>
        <w:br/>
        <w:t xml:space="preserve">в ИСО данных и форм внесения оценок, главным экспертом направляется запрос ответственным сотрудникам по работе с ИСО для разблокировки ИСО </w:t>
      </w:r>
      <w:r w:rsidRPr="003F54B6">
        <w:rPr>
          <w:rFonts w:ascii="Times New Roman" w:hAnsi="Times New Roman" w:cs="Times New Roman"/>
          <w:sz w:val="28"/>
          <w:szCs w:val="28"/>
        </w:rPr>
        <w:br/>
        <w:t>в соответствующем диапазоне, оформляется протокол учета времени, технических остановок времени и нештатных ситуаций (Протокол № 11 к настоящей Методике), который подписывается главным экспертом и всеми экспертами, производившими оценку. Далее вносятся все необходимые корректировки, производится блокировка баллов в ИСО.</w:t>
      </w:r>
    </w:p>
    <w:p w:rsidR="00CA5259" w:rsidRPr="003F54B6" w:rsidRDefault="00CA52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259" w:rsidRPr="003F54B6" w:rsidRDefault="00B87A33">
      <w:pPr>
        <w:pStyle w:val="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8" w:name="_Toc130230968"/>
      <w:bookmarkStart w:id="19" w:name="_Toc130291770"/>
      <w:r w:rsidRPr="003F54B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IX</w:t>
      </w:r>
      <w:r w:rsidRPr="003F54B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ОСОБЕННОСТИ ОРГАНИЗАЦИИ И ПРОВЕДЕНИЯ ДЕМОНСТРАЦИОННОГО ЭКЗАМЕНА</w:t>
      </w:r>
      <w:bookmarkEnd w:id="18"/>
      <w:bookmarkEnd w:id="19"/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4B6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ДЭ </w:t>
      </w:r>
      <w:r w:rsidR="00346B91" w:rsidRPr="003F54B6">
        <w:rPr>
          <w:rFonts w:ascii="Times New Roman" w:hAnsi="Times New Roman" w:cs="Times New Roman"/>
          <w:sz w:val="28"/>
          <w:szCs w:val="28"/>
          <w:lang w:eastAsia="ru-RU"/>
        </w:rPr>
        <w:t>с использованием дистанционных технологий (необходимость возможности проведения ДЭ с применением дистанционных технологий обуславливается действующим законодательством и требованиям КОД по каждой конкретной профессии/специальности)</w:t>
      </w:r>
      <w:r w:rsidRPr="003F54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5259" w:rsidRPr="003F54B6" w:rsidRDefault="00B87A33">
      <w:pPr>
        <w:pStyle w:val="ad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4B6">
        <w:rPr>
          <w:rFonts w:ascii="Times New Roman" w:hAnsi="Times New Roman" w:cs="Times New Roman"/>
          <w:sz w:val="28"/>
          <w:szCs w:val="28"/>
          <w:lang w:eastAsia="ru-RU"/>
        </w:rPr>
        <w:t>Главный эксперт проводит проверку готовности ЦПДЭ и удаленных рабочих мест участников.</w:t>
      </w:r>
    </w:p>
    <w:p w:rsidR="00CA5259" w:rsidRPr="003F54B6" w:rsidRDefault="00B87A33">
      <w:pPr>
        <w:pStyle w:val="ad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4B6"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эксперт и члены экспертной группы должны находиться </w:t>
      </w:r>
      <w:r w:rsidRPr="003F54B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образовательной или иной организации, на базе которой организован ЦПДЭ. Взаимодействие с участниками экзамена проводится в режиме видеоконференции. </w:t>
      </w:r>
    </w:p>
    <w:p w:rsidR="00CA5259" w:rsidRPr="003F54B6" w:rsidRDefault="00B87A33">
      <w:pPr>
        <w:pStyle w:val="ad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4B6">
        <w:rPr>
          <w:rFonts w:ascii="Times New Roman" w:hAnsi="Times New Roman" w:cs="Times New Roman"/>
          <w:sz w:val="28"/>
          <w:szCs w:val="28"/>
          <w:lang w:eastAsia="ru-RU"/>
        </w:rPr>
        <w:t xml:space="preserve">Технический эксперт также, как и при организации и проведении ДЭ в очном формате, выполняет закрепленный за ним функционал. </w:t>
      </w:r>
    </w:p>
    <w:p w:rsidR="00CA5259" w:rsidRPr="003F54B6" w:rsidRDefault="00B87A33">
      <w:pPr>
        <w:pStyle w:val="ad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4B6">
        <w:rPr>
          <w:rFonts w:ascii="Times New Roman" w:hAnsi="Times New Roman" w:cs="Times New Roman"/>
          <w:sz w:val="28"/>
          <w:szCs w:val="28"/>
          <w:lang w:eastAsia="ru-RU"/>
        </w:rPr>
        <w:t xml:space="preserve">Ссылки на проведение видеоконференций генерируются ответственным лицом от образовательной организации, обучающиеся которой проходят процедуру ДЭ, не менее чем за 10 (десять) календарных дней </w:t>
      </w:r>
      <w:r w:rsidRPr="003F54B6">
        <w:rPr>
          <w:rFonts w:ascii="Times New Roman" w:hAnsi="Times New Roman" w:cs="Times New Roman"/>
          <w:sz w:val="28"/>
          <w:szCs w:val="28"/>
          <w:lang w:eastAsia="ru-RU"/>
        </w:rPr>
        <w:br/>
        <w:t>до аттестации в соответствии с утвержденным в образовательной организации расписанием и размещаются главным экспертом в ИСО.</w:t>
      </w:r>
    </w:p>
    <w:p w:rsidR="00CA5259" w:rsidRPr="003F54B6" w:rsidRDefault="00B87A33">
      <w:pPr>
        <w:pStyle w:val="ad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4B6">
        <w:rPr>
          <w:rFonts w:ascii="Times New Roman" w:hAnsi="Times New Roman" w:cs="Times New Roman"/>
          <w:sz w:val="28"/>
          <w:szCs w:val="28"/>
          <w:lang w:eastAsia="ru-RU"/>
        </w:rPr>
        <w:t xml:space="preserve">Технические средства, используемые экзаменационной комиссией </w:t>
      </w:r>
      <w:r w:rsidRPr="003F54B6">
        <w:rPr>
          <w:rFonts w:ascii="Times New Roman" w:hAnsi="Times New Roman" w:cs="Times New Roman"/>
          <w:sz w:val="28"/>
          <w:szCs w:val="28"/>
          <w:lang w:eastAsia="ru-RU"/>
        </w:rPr>
        <w:br/>
        <w:t>и экзаменуемыми, должны обеспечивать:</w:t>
      </w:r>
    </w:p>
    <w:p w:rsidR="00CA5259" w:rsidRPr="003F54B6" w:rsidRDefault="00B87A33">
      <w:pPr>
        <w:pStyle w:val="ad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4B6">
        <w:rPr>
          <w:rFonts w:ascii="Times New Roman" w:hAnsi="Times New Roman" w:cs="Times New Roman"/>
          <w:sz w:val="28"/>
          <w:szCs w:val="28"/>
          <w:lang w:eastAsia="ru-RU"/>
        </w:rPr>
        <w:t>идентификацию личности экзаменуемого путем установления визуального соответствия документу, удостоверяющему личность;</w:t>
      </w:r>
    </w:p>
    <w:p w:rsidR="00CA5259" w:rsidRPr="003F54B6" w:rsidRDefault="00B87A33">
      <w:pPr>
        <w:pStyle w:val="ad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4B6">
        <w:rPr>
          <w:rFonts w:ascii="Times New Roman" w:hAnsi="Times New Roman" w:cs="Times New Roman"/>
          <w:sz w:val="28"/>
          <w:szCs w:val="28"/>
          <w:lang w:eastAsia="ru-RU"/>
        </w:rPr>
        <w:t xml:space="preserve">видеонаблюдение за помещением, в котором находится экзаменуемый, проходящий </w:t>
      </w:r>
      <w:r w:rsidR="009C0451" w:rsidRPr="003F54B6">
        <w:rPr>
          <w:rFonts w:ascii="Times New Roman" w:hAnsi="Times New Roman" w:cs="Times New Roman"/>
          <w:sz w:val="28"/>
          <w:szCs w:val="28"/>
          <w:lang w:eastAsia="ru-RU"/>
        </w:rPr>
        <w:t>ПА</w:t>
      </w:r>
      <w:r w:rsidRPr="003F54B6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="009C0451" w:rsidRPr="003F54B6">
        <w:rPr>
          <w:rFonts w:ascii="Times New Roman" w:hAnsi="Times New Roman" w:cs="Times New Roman"/>
          <w:sz w:val="28"/>
          <w:szCs w:val="28"/>
          <w:lang w:eastAsia="ru-RU"/>
        </w:rPr>
        <w:t>ГИА</w:t>
      </w:r>
      <w:r w:rsidRPr="003F54B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A5259" w:rsidRPr="003F54B6" w:rsidRDefault="00B87A33">
      <w:pPr>
        <w:pStyle w:val="ad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4B6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используемых экзаменуемым материалов для подготовки </w:t>
      </w:r>
      <w:r w:rsidRPr="003F54B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 ответу (в случае необходимости); </w:t>
      </w:r>
    </w:p>
    <w:p w:rsidR="00CA5259" w:rsidRPr="003F54B6" w:rsidRDefault="00B87A33">
      <w:pPr>
        <w:pStyle w:val="ad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4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качественную, бесперебойную аудио- и видеотрансляцию в режиме реального времени, позволяющую организовать выступление экзаменуемого, его диалог с главным экспертом (при необходимости);</w:t>
      </w:r>
    </w:p>
    <w:p w:rsidR="00CA5259" w:rsidRPr="003F54B6" w:rsidRDefault="00B87A33">
      <w:pPr>
        <w:pStyle w:val="ad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4B6">
        <w:rPr>
          <w:rFonts w:ascii="Times New Roman" w:hAnsi="Times New Roman" w:cs="Times New Roman"/>
          <w:sz w:val="28"/>
          <w:szCs w:val="28"/>
          <w:lang w:eastAsia="ru-RU"/>
        </w:rPr>
        <w:t>возможность использования экзаменуемым презентаций, иных демонстрационных материалов, требования к наличию и качеству оформления которых устанавливаются образовательной организацией;</w:t>
      </w:r>
    </w:p>
    <w:p w:rsidR="00CA5259" w:rsidRPr="003F54B6" w:rsidRDefault="00B87A33">
      <w:pPr>
        <w:pStyle w:val="ad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4B6">
        <w:rPr>
          <w:rFonts w:ascii="Times New Roman" w:hAnsi="Times New Roman" w:cs="Times New Roman"/>
          <w:sz w:val="28"/>
          <w:szCs w:val="28"/>
          <w:lang w:eastAsia="ru-RU"/>
        </w:rPr>
        <w:t>осуществление аудио- и видеозаписи на протяжении всего ДЭ (смены);</w:t>
      </w:r>
    </w:p>
    <w:p w:rsidR="00CA5259" w:rsidRPr="003F54B6" w:rsidRDefault="00B87A33">
      <w:pPr>
        <w:pStyle w:val="ad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4B6">
        <w:rPr>
          <w:rFonts w:ascii="Times New Roman" w:hAnsi="Times New Roman" w:cs="Times New Roman"/>
          <w:sz w:val="28"/>
          <w:szCs w:val="28"/>
          <w:lang w:eastAsia="ru-RU"/>
        </w:rPr>
        <w:t>возможность оперативного восстановления связи в случае технических сбоев.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4B6">
        <w:rPr>
          <w:rFonts w:ascii="Times New Roman" w:hAnsi="Times New Roman" w:cs="Times New Roman"/>
          <w:sz w:val="28"/>
          <w:szCs w:val="28"/>
          <w:lang w:eastAsia="ru-RU"/>
        </w:rPr>
        <w:t>Участник во время прохождения им ДЭ должен быть непрерывно на аудио- и видеосвязи с членами ГЭК, главным экспертом и членами экспертной группы.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4B6">
        <w:rPr>
          <w:rFonts w:ascii="Times New Roman" w:hAnsi="Times New Roman" w:cs="Times New Roman"/>
          <w:sz w:val="28"/>
          <w:szCs w:val="28"/>
          <w:lang w:eastAsia="ru-RU"/>
        </w:rPr>
        <w:t xml:space="preserve">ЦПДЭ должен иметь доступ к сети Интернет, оснащен оборудованием и программным обеспечением для видеоконференции </w:t>
      </w:r>
      <w:r w:rsidRPr="003F54B6">
        <w:rPr>
          <w:rFonts w:ascii="Times New Roman" w:hAnsi="Times New Roman" w:cs="Times New Roman"/>
          <w:sz w:val="28"/>
          <w:szCs w:val="28"/>
          <w:lang w:eastAsia="ru-RU"/>
        </w:rPr>
        <w:br/>
        <w:t>и фиксации процесса выполнения экзаменуемыми задания ДЭ (персональными компьютерами, системой вывода изображения на экран, акустической системой, оборудованием и программным обеспечением для аудио- и видеозаписи).</w:t>
      </w:r>
    </w:p>
    <w:p w:rsidR="004C4312" w:rsidRDefault="00B87A33" w:rsidP="004C4312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4B6">
        <w:rPr>
          <w:rFonts w:ascii="Times New Roman" w:hAnsi="Times New Roman" w:cs="Times New Roman"/>
          <w:sz w:val="28"/>
          <w:szCs w:val="28"/>
          <w:lang w:eastAsia="ru-RU"/>
        </w:rPr>
        <w:t>Всем участникам и экспертам необходимо обеспечить видео-, аудио- фиксацию и контроль требований техники безопасности труда и процедуры проведения ДЭ.</w:t>
      </w:r>
    </w:p>
    <w:p w:rsidR="00CA5259" w:rsidRPr="004C4312" w:rsidRDefault="00B87A33" w:rsidP="004C4312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312">
        <w:rPr>
          <w:rFonts w:ascii="Times New Roman" w:hAnsi="Times New Roman" w:cs="Times New Roman"/>
          <w:sz w:val="28"/>
          <w:szCs w:val="28"/>
          <w:lang w:eastAsia="ru-RU"/>
        </w:rPr>
        <w:t xml:space="preserve">ДЭ для участников прекращается, если во время прохождения участником аттестации с ним невозможно установить аудио- и видеосвязь однократно в течение времени более 10 минут, либо если с ним был потерян аудио- и видеосигнал два и более раза вне зависимости от протяженности времени прерывания связи. Прекращение ДЭ в отношении такого участника принимается решением ГЭК (при проведении ГИА) или главным экспертом </w:t>
      </w:r>
      <w:r w:rsidRPr="004C431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(при проведении ПА) и участник считается не прошедшим ДЭ </w:t>
      </w:r>
      <w:r w:rsidRPr="004C431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 неуважительной причине. Ему предоставляется возможность пройти ДЭ </w:t>
      </w:r>
      <w:r w:rsidRPr="004C431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другой день и время в рамках срока в соответствии с графиком учебного процесса. </w:t>
      </w:r>
      <w:r w:rsidR="004C4312" w:rsidRPr="004C4312">
        <w:rPr>
          <w:rFonts w:ascii="Times New Roman" w:hAnsi="Times New Roman" w:cs="Times New Roman"/>
          <w:sz w:val="28"/>
          <w:szCs w:val="28"/>
          <w:lang w:eastAsia="ru-RU"/>
        </w:rPr>
        <w:t>Главным экспертом заполняется протокол учета времени, технических остановок и нештатных ситуаций (Приложение № 11 к настоящей Методике).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4B6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Участник, который своими действиями мешал ходу проведения ДЭ и/или нарушил установленную процедуру ее проведения, в том числе использовал не разрешенные ГЭК (при проведении ГИА) или главным экспертом (при проведении ПА) средства, предметы, литературу, прибегал </w:t>
      </w:r>
      <w:r w:rsidRPr="003F54B6">
        <w:rPr>
          <w:rFonts w:ascii="Times New Roman" w:hAnsi="Times New Roman" w:cs="Times New Roman"/>
          <w:sz w:val="28"/>
          <w:szCs w:val="28"/>
          <w:lang w:eastAsia="ru-RU"/>
        </w:rPr>
        <w:br/>
        <w:t>к помощи третьих лиц и т.п., по решению ГЭК или главного эксперта может быть удален с ДЭ с выставлением ему неудовлетворительной оценки.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4B6">
        <w:rPr>
          <w:rFonts w:ascii="Times New Roman" w:hAnsi="Times New Roman" w:cs="Times New Roman"/>
          <w:sz w:val="28"/>
          <w:szCs w:val="28"/>
          <w:lang w:eastAsia="ru-RU"/>
        </w:rPr>
        <w:t>Случаи, описанные в пп. 11</w:t>
      </w:r>
      <w:r w:rsidR="00B76781" w:rsidRPr="003F54B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3F54B6">
        <w:rPr>
          <w:rFonts w:ascii="Times New Roman" w:hAnsi="Times New Roman" w:cs="Times New Roman"/>
          <w:sz w:val="28"/>
          <w:szCs w:val="28"/>
          <w:lang w:eastAsia="ru-RU"/>
        </w:rPr>
        <w:t xml:space="preserve"> и 11</w:t>
      </w:r>
      <w:r w:rsidR="00B76781" w:rsidRPr="003F54B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F54B6">
        <w:rPr>
          <w:rFonts w:ascii="Times New Roman" w:hAnsi="Times New Roman" w:cs="Times New Roman"/>
          <w:sz w:val="28"/>
          <w:szCs w:val="28"/>
          <w:lang w:eastAsia="ru-RU"/>
        </w:rPr>
        <w:t xml:space="preserve">, подлежат фиксации </w:t>
      </w:r>
      <w:r w:rsidRPr="003F54B6">
        <w:rPr>
          <w:rFonts w:ascii="Times New Roman" w:hAnsi="Times New Roman" w:cs="Times New Roman"/>
          <w:sz w:val="28"/>
          <w:szCs w:val="28"/>
          <w:lang w:eastAsia="ru-RU"/>
        </w:rPr>
        <w:br/>
        <w:t>в соответствующих протоколах ДЭ (Приложения №№ 5, 7, 8, 10, 11, 12).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4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Подписание необходимых для проведения ДЭ протоколов проводится главным экспертом с использованием облачного хранилища, электронной почты или других технологий.</w:t>
      </w:r>
    </w:p>
    <w:p w:rsidR="00CA5259" w:rsidRPr="003F54B6" w:rsidRDefault="00B87A3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54B6">
        <w:rPr>
          <w:rFonts w:ascii="Times New Roman" w:hAnsi="Times New Roman" w:cs="Times New Roman"/>
          <w:sz w:val="28"/>
          <w:szCs w:val="28"/>
          <w:lang w:eastAsia="ru-RU"/>
        </w:rPr>
        <w:t>Проведение ДЭ для участников из числа лиц с ограниченными возможностями здоровья, детей-инвалидов и инвалидов.</w:t>
      </w:r>
    </w:p>
    <w:p w:rsidR="00CA5259" w:rsidRPr="003F54B6" w:rsidRDefault="00B87A33">
      <w:pPr>
        <w:pStyle w:val="ad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приведении ЦПДЭ в соответствие с требованиями комплекта оценочной документации следует учитывать результаты обследования ЦПДЭ Оператором. Необходимо уделять внимание особенностям организации рабочих мест для участников ДЭ из числа лиц с ограниченными возможностями здоровья, детей-инвалидов и инвалидов. В ЦПДЭ должна быть организована доступная среда. При подготовке и проведении ДЭ обеспечивается соблюдение требований, закрепленных в статье 79 «Организация получения образования обучающимися с ограниченными возможностями здоровья» Закона </w:t>
      </w:r>
      <w:r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образовании (Федеральный закон от 29.12.2012 № 273-ФЗ (ред. от </w:t>
      </w:r>
      <w:r w:rsidR="00912D07"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2D07"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t>2.202</w:t>
      </w:r>
      <w:r w:rsidR="00912D07"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t>) «Об образовании в Российской Федерации»).</w:t>
      </w:r>
    </w:p>
    <w:p w:rsidR="00CA5259" w:rsidRPr="003F54B6" w:rsidRDefault="00B87A33">
      <w:pPr>
        <w:pStyle w:val="ad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участников из числа лиц с ограниченными возможностями здоровья и участников из числа детей-инвалидов и инвалидов проводится ДЭ </w:t>
      </w:r>
      <w:r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учетом особенностей психофизического развития, индивидуальных возможностей и состояния здоровья таких участников.</w:t>
      </w:r>
    </w:p>
    <w:p w:rsidR="00CA5259" w:rsidRPr="003F54B6" w:rsidRDefault="00B87A33">
      <w:pPr>
        <w:pStyle w:val="ad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9C0451"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</w:t>
      </w:r>
      <w:r w:rsidR="009C0451"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соблюдение следующих общих требований:</w:t>
      </w:r>
    </w:p>
    <w:p w:rsidR="00CA5259" w:rsidRPr="003F54B6" w:rsidRDefault="00B87A33">
      <w:pPr>
        <w:pStyle w:val="ad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аттестации для участников с ограниченными возможностями здоровья, участников из числа детей-инвалидов и инвалидов </w:t>
      </w:r>
      <w:r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одной аудитории совместно с участниками, не имеющими ограниченных возможностей здоровья, если это не создает трудностей для участников </w:t>
      </w:r>
      <w:r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прохождении аттестации;</w:t>
      </w:r>
    </w:p>
    <w:p w:rsidR="00CA5259" w:rsidRPr="003F54B6" w:rsidRDefault="00B87A33">
      <w:pPr>
        <w:pStyle w:val="ad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присутствие в аудитории, центре проведения экзамена тьютора (ассистента), оказывающего участникам необходимую техническую помощь </w:t>
      </w:r>
      <w:r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учетом их индивидуальных особенностей (занять рабочее место, передвигаться, прочитать и оформить задание, общаться с членами ГЭК, членами экспертной группы);</w:t>
      </w:r>
    </w:p>
    <w:p w:rsidR="00CA5259" w:rsidRPr="003F54B6" w:rsidRDefault="00B87A33">
      <w:pPr>
        <w:pStyle w:val="ad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техническими средствами необходимыми участникам при прохождении аттестации с учетом их индивидуальных особенностей;</w:t>
      </w:r>
    </w:p>
    <w:p w:rsidR="00CA5259" w:rsidRPr="003F54B6" w:rsidRDefault="00B87A33">
      <w:pPr>
        <w:pStyle w:val="ad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возможности беспрепятственного доступа участников </w:t>
      </w:r>
      <w:r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CA5259" w:rsidRPr="003F54B6" w:rsidRDefault="00B87A33">
      <w:pPr>
        <w:pStyle w:val="ad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при проведении ДЭ образовательной организацией обеспечивается соблюдение требований в зависимости от категории участников с ограниченными возможностями здоровья, участников из числа детей-инвалидов и инвалидов: </w:t>
      </w:r>
    </w:p>
    <w:p w:rsidR="00CA5259" w:rsidRPr="003F54B6" w:rsidRDefault="00B87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слепых:</w:t>
      </w:r>
    </w:p>
    <w:p w:rsidR="00CA5259" w:rsidRPr="003F54B6" w:rsidRDefault="00B87A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задания для выполнения, а также инструкция о порядке проведения аттестации, комплект оценочной документации, задания ДЭ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тьютором (ассистентом);</w:t>
      </w:r>
    </w:p>
    <w:p w:rsidR="00CA5259" w:rsidRPr="003F54B6" w:rsidRDefault="00B87A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надиктовываются тьютору (ассистенту);</w:t>
      </w:r>
    </w:p>
    <w:p w:rsidR="00CA5259" w:rsidRPr="003F54B6" w:rsidRDefault="00B87A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участникам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CA5259" w:rsidRPr="003F54B6" w:rsidRDefault="00B87A33">
      <w:pPr>
        <w:shd w:val="clear" w:color="auto" w:fill="FFFFFF"/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для слабовидящих: </w:t>
      </w:r>
    </w:p>
    <w:p w:rsidR="00CA5259" w:rsidRPr="003F54B6" w:rsidRDefault="00B87A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обеспечивается индивидуальное равномерное освещение не менее 300 люкс;</w:t>
      </w:r>
    </w:p>
    <w:p w:rsidR="00CA5259" w:rsidRPr="003F54B6" w:rsidRDefault="00B87A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участникам для выполнения задания при необходимости предоставляется увеличивающее устройство;</w:t>
      </w:r>
    </w:p>
    <w:p w:rsidR="00CA5259" w:rsidRPr="003F54B6" w:rsidRDefault="00B87A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задания для выполнения, а также инструкция о порядке аттестации оформляются увеличенным шрифтом;</w:t>
      </w:r>
    </w:p>
    <w:p w:rsidR="00CA5259" w:rsidRPr="003F54B6" w:rsidRDefault="00B87A3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глухих и слабослышащих, с тяжелыми нарушениями речи:</w:t>
      </w:r>
    </w:p>
    <w:p w:rsidR="00CA5259" w:rsidRPr="003F54B6" w:rsidRDefault="00B87A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CA5259" w:rsidRPr="003F54B6" w:rsidRDefault="00B87A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их желанию экзамен может проводиться в письменной форме;</w:t>
      </w:r>
    </w:p>
    <w:p w:rsidR="00CA5259" w:rsidRPr="003F54B6" w:rsidRDefault="00B87A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 </w:t>
      </w:r>
    </w:p>
    <w:p w:rsidR="00CA5259" w:rsidRPr="003F54B6" w:rsidRDefault="00B87A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письменные задания выполняются на компьютере </w:t>
      </w:r>
      <w:r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специализированным программным обеспечением или надиктовываются ассистенту;</w:t>
      </w:r>
    </w:p>
    <w:p w:rsidR="00CA5259" w:rsidRPr="003F54B6" w:rsidRDefault="00B87A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их желанию экзамен может проводиться в устной форме;</w:t>
      </w:r>
    </w:p>
    <w:p w:rsidR="00CA5259" w:rsidRPr="003F54B6" w:rsidRDefault="00B87A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 для участников из числа лиц с ограниченными возможностями здоровья и участников из числа детей-инвалидов и инвалидов создаются иные специальные условия проведения </w:t>
      </w:r>
      <w:r w:rsidR="009C0451"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</w:t>
      </w:r>
      <w:r w:rsidR="009C0451"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рекомендациями психолого-медико-педагогической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справка). </w:t>
      </w:r>
    </w:p>
    <w:p w:rsidR="00CA5259" w:rsidRPr="003F54B6" w:rsidRDefault="00B87A33">
      <w:pPr>
        <w:pStyle w:val="ad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или родители (законные представители) несовершеннолетних участников не позднее чем за 3 (три) месяца до начала </w:t>
      </w:r>
      <w:r w:rsidR="009C0451"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</w:t>
      </w:r>
      <w:r w:rsidR="009C0451"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 в образовательную организацию письменное заявление о необходимости создания для них специальных условий при проведении </w:t>
      </w:r>
      <w:r w:rsidRPr="003F54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аттестации с приложением копии рекомендаций ПМПК, а дети-инвалиды, инвалиды - оригинала или заверенной копии справки, а также копии рекомендаций ПМПК при наличии.</w:t>
      </w:r>
    </w:p>
    <w:p w:rsidR="00CA5259" w:rsidRPr="003F54B6" w:rsidRDefault="00CA52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0D2" w:rsidRPr="003F54B6" w:rsidRDefault="004840D2" w:rsidP="001F2901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F54B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:rsidR="00CA5259" w:rsidRPr="003F54B6" w:rsidRDefault="00B87A33">
      <w:pPr>
        <w:pStyle w:val="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20" w:name="_Toc130230969"/>
      <w:bookmarkStart w:id="21" w:name="_Toc130291771"/>
      <w:r w:rsidRPr="003F54B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ПРИЛОЖЕНИЯ</w:t>
      </w:r>
      <w:bookmarkEnd w:id="20"/>
      <w:bookmarkEnd w:id="21"/>
    </w:p>
    <w:tbl>
      <w:tblPr>
        <w:tblStyle w:val="af5"/>
        <w:tblW w:w="0" w:type="auto"/>
        <w:tblLayout w:type="fixed"/>
        <w:tblLook w:val="04A0"/>
      </w:tblPr>
      <w:tblGrid>
        <w:gridCol w:w="2972"/>
        <w:gridCol w:w="5528"/>
        <w:gridCol w:w="1128"/>
      </w:tblGrid>
      <w:tr w:rsidR="004840D2" w:rsidRPr="003F54B6" w:rsidTr="001F2901">
        <w:tc>
          <w:tcPr>
            <w:tcW w:w="2972" w:type="dxa"/>
            <w:vAlign w:val="center"/>
          </w:tcPr>
          <w:p w:rsidR="004840D2" w:rsidRPr="003F54B6" w:rsidRDefault="004840D2" w:rsidP="00484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b/>
                <w:sz w:val="28"/>
                <w:szCs w:val="28"/>
              </w:rPr>
              <w:t>№ приложения</w:t>
            </w:r>
          </w:p>
        </w:tc>
        <w:tc>
          <w:tcPr>
            <w:tcW w:w="5528" w:type="dxa"/>
            <w:vAlign w:val="center"/>
          </w:tcPr>
          <w:p w:rsidR="004840D2" w:rsidRPr="003F54B6" w:rsidRDefault="004840D2" w:rsidP="00484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128" w:type="dxa"/>
            <w:vAlign w:val="center"/>
          </w:tcPr>
          <w:p w:rsidR="004840D2" w:rsidRPr="003F54B6" w:rsidRDefault="004840D2" w:rsidP="001F2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r w:rsidR="001F2901" w:rsidRPr="003F54B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840D2" w:rsidRPr="003F54B6" w:rsidTr="001F2901">
        <w:tc>
          <w:tcPr>
            <w:tcW w:w="2972" w:type="dxa"/>
          </w:tcPr>
          <w:p w:rsidR="001F2901" w:rsidRPr="003F54B6" w:rsidRDefault="004840D2" w:rsidP="00484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840D2" w:rsidRPr="003F54B6" w:rsidRDefault="001F2901" w:rsidP="001F2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к настоящей Методике</w:t>
            </w:r>
          </w:p>
        </w:tc>
        <w:tc>
          <w:tcPr>
            <w:tcW w:w="5528" w:type="dxa"/>
          </w:tcPr>
          <w:p w:rsidR="004840D2" w:rsidRPr="003F54B6" w:rsidRDefault="004840D2" w:rsidP="00484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4"/>
              </w:rPr>
              <w:t>План проведения демонстрационного экзамена</w:t>
            </w:r>
          </w:p>
        </w:tc>
        <w:tc>
          <w:tcPr>
            <w:tcW w:w="1128" w:type="dxa"/>
          </w:tcPr>
          <w:p w:rsidR="004840D2" w:rsidRPr="003F54B6" w:rsidRDefault="001F2901" w:rsidP="001F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840D2" w:rsidRPr="003F54B6" w:rsidTr="001F2901">
        <w:tc>
          <w:tcPr>
            <w:tcW w:w="2972" w:type="dxa"/>
          </w:tcPr>
          <w:p w:rsidR="004840D2" w:rsidRPr="003F54B6" w:rsidRDefault="004840D2" w:rsidP="00484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1F2901" w:rsidRPr="003F54B6" w:rsidRDefault="001F2901" w:rsidP="00484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к настоящей Методике</w:t>
            </w:r>
          </w:p>
        </w:tc>
        <w:tc>
          <w:tcPr>
            <w:tcW w:w="5528" w:type="dxa"/>
          </w:tcPr>
          <w:p w:rsidR="004840D2" w:rsidRPr="003F54B6" w:rsidRDefault="004840D2" w:rsidP="00484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Акт результатов проверки готовности центра проведения демонстрационного экзамена</w:t>
            </w:r>
          </w:p>
        </w:tc>
        <w:tc>
          <w:tcPr>
            <w:tcW w:w="1128" w:type="dxa"/>
          </w:tcPr>
          <w:p w:rsidR="004840D2" w:rsidRPr="003F54B6" w:rsidRDefault="001F2901" w:rsidP="001F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840D2" w:rsidRPr="003F54B6" w:rsidTr="001F2901">
        <w:tc>
          <w:tcPr>
            <w:tcW w:w="2972" w:type="dxa"/>
          </w:tcPr>
          <w:p w:rsidR="004840D2" w:rsidRPr="003F54B6" w:rsidRDefault="004840D2" w:rsidP="00484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1F2901" w:rsidRPr="003F54B6" w:rsidRDefault="001F2901" w:rsidP="00484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к настоящей Методике</w:t>
            </w:r>
          </w:p>
        </w:tc>
        <w:tc>
          <w:tcPr>
            <w:tcW w:w="5528" w:type="dxa"/>
          </w:tcPr>
          <w:p w:rsidR="004840D2" w:rsidRPr="003F54B6" w:rsidRDefault="004840D2" w:rsidP="00484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6"/>
              </w:rPr>
              <w:t>Протокол о распределении обязанностей между членами экспертной группы</w:t>
            </w:r>
          </w:p>
        </w:tc>
        <w:tc>
          <w:tcPr>
            <w:tcW w:w="1128" w:type="dxa"/>
          </w:tcPr>
          <w:p w:rsidR="004840D2" w:rsidRPr="003F54B6" w:rsidRDefault="001F2901" w:rsidP="001F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840D2" w:rsidRPr="003F54B6" w:rsidTr="001F2901">
        <w:tc>
          <w:tcPr>
            <w:tcW w:w="2972" w:type="dxa"/>
          </w:tcPr>
          <w:p w:rsidR="004840D2" w:rsidRPr="003F54B6" w:rsidRDefault="004840D2" w:rsidP="00484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1F2901" w:rsidRPr="003F54B6" w:rsidRDefault="001F2901" w:rsidP="00484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к настоящей Методике</w:t>
            </w:r>
          </w:p>
        </w:tc>
        <w:tc>
          <w:tcPr>
            <w:tcW w:w="5528" w:type="dxa"/>
          </w:tcPr>
          <w:p w:rsidR="004840D2" w:rsidRPr="003F54B6" w:rsidRDefault="004840D2" w:rsidP="00484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Лист регистрации участников демонстрационного экзамена</w:t>
            </w:r>
          </w:p>
        </w:tc>
        <w:tc>
          <w:tcPr>
            <w:tcW w:w="1128" w:type="dxa"/>
          </w:tcPr>
          <w:p w:rsidR="004840D2" w:rsidRPr="003F54B6" w:rsidRDefault="001F2901" w:rsidP="001F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840D2" w:rsidRPr="003F54B6" w:rsidTr="001F2901">
        <w:tc>
          <w:tcPr>
            <w:tcW w:w="2972" w:type="dxa"/>
          </w:tcPr>
          <w:p w:rsidR="004840D2" w:rsidRPr="003F54B6" w:rsidRDefault="004840D2" w:rsidP="001F2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1F2901" w:rsidRPr="003F54B6" w:rsidRDefault="001F2901" w:rsidP="001F2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к настоящей Методике</w:t>
            </w:r>
          </w:p>
        </w:tc>
        <w:tc>
          <w:tcPr>
            <w:tcW w:w="5528" w:type="dxa"/>
          </w:tcPr>
          <w:p w:rsidR="004840D2" w:rsidRPr="003F54B6" w:rsidRDefault="004840D2" w:rsidP="00484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Протокол проведения демонстрационного экзамена</w:t>
            </w:r>
          </w:p>
        </w:tc>
        <w:tc>
          <w:tcPr>
            <w:tcW w:w="1128" w:type="dxa"/>
          </w:tcPr>
          <w:p w:rsidR="004840D2" w:rsidRPr="003F54B6" w:rsidRDefault="001F2901" w:rsidP="001F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840D2" w:rsidRPr="003F54B6" w:rsidTr="001F2901">
        <w:tc>
          <w:tcPr>
            <w:tcW w:w="2972" w:type="dxa"/>
          </w:tcPr>
          <w:p w:rsidR="004840D2" w:rsidRPr="003F54B6" w:rsidRDefault="004840D2" w:rsidP="00484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:rsidR="001F2901" w:rsidRPr="003F54B6" w:rsidRDefault="001F2901" w:rsidP="00484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к настоящей Методике</w:t>
            </w:r>
          </w:p>
        </w:tc>
        <w:tc>
          <w:tcPr>
            <w:tcW w:w="5528" w:type="dxa"/>
          </w:tcPr>
          <w:p w:rsidR="004840D2" w:rsidRPr="003F54B6" w:rsidRDefault="004840D2" w:rsidP="00484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Протокол о регистрации лиц, допущенных в центр проведения экзамена</w:t>
            </w:r>
          </w:p>
        </w:tc>
        <w:tc>
          <w:tcPr>
            <w:tcW w:w="1128" w:type="dxa"/>
          </w:tcPr>
          <w:p w:rsidR="004840D2" w:rsidRPr="003F54B6" w:rsidRDefault="001F2901" w:rsidP="001F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840D2" w:rsidRPr="003F54B6" w:rsidTr="001F2901">
        <w:tc>
          <w:tcPr>
            <w:tcW w:w="2972" w:type="dxa"/>
          </w:tcPr>
          <w:p w:rsidR="004840D2" w:rsidRPr="003F54B6" w:rsidRDefault="004840D2" w:rsidP="00484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Приложение № 7</w:t>
            </w:r>
          </w:p>
          <w:p w:rsidR="001F2901" w:rsidRPr="003F54B6" w:rsidRDefault="001F2901" w:rsidP="00484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к настоящей Методике</w:t>
            </w:r>
          </w:p>
        </w:tc>
        <w:tc>
          <w:tcPr>
            <w:tcW w:w="5528" w:type="dxa"/>
          </w:tcPr>
          <w:p w:rsidR="004840D2" w:rsidRPr="003F54B6" w:rsidRDefault="004840D2" w:rsidP="00484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распределения рабочих мест между участниками демонстрационного экзамена </w:t>
            </w:r>
          </w:p>
        </w:tc>
        <w:tc>
          <w:tcPr>
            <w:tcW w:w="1128" w:type="dxa"/>
          </w:tcPr>
          <w:p w:rsidR="004840D2" w:rsidRPr="003F54B6" w:rsidRDefault="001F2901" w:rsidP="001F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840D2" w:rsidRPr="003F54B6" w:rsidTr="001F2901">
        <w:tc>
          <w:tcPr>
            <w:tcW w:w="2972" w:type="dxa"/>
          </w:tcPr>
          <w:p w:rsidR="004840D2" w:rsidRPr="003F54B6" w:rsidRDefault="004840D2" w:rsidP="00484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Приложение № 8</w:t>
            </w:r>
          </w:p>
          <w:p w:rsidR="001F2901" w:rsidRPr="003F54B6" w:rsidRDefault="001F2901" w:rsidP="00484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к настоящей Методике</w:t>
            </w:r>
          </w:p>
        </w:tc>
        <w:tc>
          <w:tcPr>
            <w:tcW w:w="5528" w:type="dxa"/>
          </w:tcPr>
          <w:p w:rsidR="004840D2" w:rsidRPr="003F54B6" w:rsidRDefault="004840D2" w:rsidP="00484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об ознакомлении участников с правилами охраны труда </w:t>
            </w:r>
            <w:r w:rsidRPr="003F54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безопасности производства </w:t>
            </w:r>
          </w:p>
        </w:tc>
        <w:tc>
          <w:tcPr>
            <w:tcW w:w="1128" w:type="dxa"/>
          </w:tcPr>
          <w:p w:rsidR="004840D2" w:rsidRPr="003F54B6" w:rsidRDefault="001F2901" w:rsidP="001F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4926" w:rsidRPr="003F54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40D2" w:rsidRPr="003F54B6" w:rsidTr="001F2901">
        <w:tc>
          <w:tcPr>
            <w:tcW w:w="2972" w:type="dxa"/>
          </w:tcPr>
          <w:p w:rsidR="004840D2" w:rsidRPr="003F54B6" w:rsidRDefault="004840D2" w:rsidP="00484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Приложение № 9</w:t>
            </w:r>
          </w:p>
          <w:p w:rsidR="001F2901" w:rsidRPr="003F54B6" w:rsidRDefault="001F2901" w:rsidP="00484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к настоящей Методике</w:t>
            </w:r>
          </w:p>
        </w:tc>
        <w:tc>
          <w:tcPr>
            <w:tcW w:w="5528" w:type="dxa"/>
          </w:tcPr>
          <w:p w:rsidR="004840D2" w:rsidRPr="003F54B6" w:rsidRDefault="004840D2" w:rsidP="00484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Протокол об ознакомлении лиц, допущенных в центр проведения демонстрационного экзамена, с требованиями охраны труда и безопасности производства</w:t>
            </w:r>
          </w:p>
        </w:tc>
        <w:tc>
          <w:tcPr>
            <w:tcW w:w="1128" w:type="dxa"/>
          </w:tcPr>
          <w:p w:rsidR="004840D2" w:rsidRPr="003F54B6" w:rsidRDefault="001F2901" w:rsidP="001F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4926" w:rsidRPr="003F54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840D2" w:rsidRPr="003F54B6" w:rsidTr="001F2901">
        <w:tc>
          <w:tcPr>
            <w:tcW w:w="2972" w:type="dxa"/>
          </w:tcPr>
          <w:p w:rsidR="004840D2" w:rsidRPr="003F54B6" w:rsidRDefault="004840D2" w:rsidP="00484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Приложение № 10</w:t>
            </w:r>
          </w:p>
          <w:p w:rsidR="001F2901" w:rsidRPr="003F54B6" w:rsidRDefault="001F2901" w:rsidP="00484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к настоящей Методике</w:t>
            </w:r>
          </w:p>
        </w:tc>
        <w:tc>
          <w:tcPr>
            <w:tcW w:w="5528" w:type="dxa"/>
          </w:tcPr>
          <w:p w:rsidR="004840D2" w:rsidRPr="003F54B6" w:rsidRDefault="004840D2" w:rsidP="00484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Протокол об ознакомлении участников демонстрационного экзамена с оценочными материалами и заданием</w:t>
            </w:r>
          </w:p>
        </w:tc>
        <w:tc>
          <w:tcPr>
            <w:tcW w:w="1128" w:type="dxa"/>
          </w:tcPr>
          <w:p w:rsidR="004840D2" w:rsidRPr="003F54B6" w:rsidRDefault="001F2901" w:rsidP="001F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4926" w:rsidRPr="003F54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840D2" w:rsidRPr="003F54B6" w:rsidTr="001F2901">
        <w:tc>
          <w:tcPr>
            <w:tcW w:w="2972" w:type="dxa"/>
          </w:tcPr>
          <w:p w:rsidR="004840D2" w:rsidRPr="003F54B6" w:rsidRDefault="004840D2" w:rsidP="00484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Приложение № 11</w:t>
            </w:r>
          </w:p>
          <w:p w:rsidR="001F2901" w:rsidRPr="003F54B6" w:rsidRDefault="001F2901" w:rsidP="00484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к настоящей Методике</w:t>
            </w:r>
          </w:p>
        </w:tc>
        <w:tc>
          <w:tcPr>
            <w:tcW w:w="5528" w:type="dxa"/>
          </w:tcPr>
          <w:p w:rsidR="004840D2" w:rsidRPr="003F54B6" w:rsidRDefault="004840D2" w:rsidP="00484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учета времени, технических остановок времени и нештатных ситуаций </w:t>
            </w:r>
            <w:r w:rsidRPr="003F54B6">
              <w:rPr>
                <w:rFonts w:ascii="Times New Roman" w:hAnsi="Times New Roman" w:cs="Times New Roman"/>
                <w:i/>
                <w:sz w:val="28"/>
                <w:szCs w:val="28"/>
              </w:rPr>
              <w:t>(заполняется при необходимости)</w:t>
            </w:r>
          </w:p>
        </w:tc>
        <w:tc>
          <w:tcPr>
            <w:tcW w:w="1128" w:type="dxa"/>
          </w:tcPr>
          <w:p w:rsidR="004840D2" w:rsidRPr="003F54B6" w:rsidRDefault="001F2901" w:rsidP="001F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4926" w:rsidRPr="003F54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840D2" w:rsidRPr="003F54B6" w:rsidTr="001F2901">
        <w:tc>
          <w:tcPr>
            <w:tcW w:w="2972" w:type="dxa"/>
          </w:tcPr>
          <w:p w:rsidR="004840D2" w:rsidRPr="003F54B6" w:rsidRDefault="004840D2" w:rsidP="00484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Приложение № 12</w:t>
            </w:r>
          </w:p>
          <w:p w:rsidR="001F2901" w:rsidRPr="003F54B6" w:rsidRDefault="001F2901" w:rsidP="00484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к настоящей Методике</w:t>
            </w:r>
          </w:p>
        </w:tc>
        <w:tc>
          <w:tcPr>
            <w:tcW w:w="5528" w:type="dxa"/>
          </w:tcPr>
          <w:p w:rsidR="004840D2" w:rsidRPr="003F54B6" w:rsidRDefault="004840D2" w:rsidP="00484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 xml:space="preserve">Акт об удалении участника / лица, привлеченного к проведению демонстрационного экзамена или присутствующего в центре проведения демонстрационного экзамена </w:t>
            </w:r>
          </w:p>
        </w:tc>
        <w:tc>
          <w:tcPr>
            <w:tcW w:w="1128" w:type="dxa"/>
          </w:tcPr>
          <w:p w:rsidR="004840D2" w:rsidRPr="003F54B6" w:rsidRDefault="00274926" w:rsidP="001F2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840D2" w:rsidRPr="003F54B6" w:rsidTr="001F2901">
        <w:tc>
          <w:tcPr>
            <w:tcW w:w="2972" w:type="dxa"/>
          </w:tcPr>
          <w:p w:rsidR="004840D2" w:rsidRPr="003F54B6" w:rsidRDefault="004840D2" w:rsidP="00484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Приложение № 13</w:t>
            </w:r>
          </w:p>
          <w:p w:rsidR="001F2901" w:rsidRPr="003F54B6" w:rsidRDefault="001F2901" w:rsidP="00484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к настоящей Методике</w:t>
            </w:r>
          </w:p>
        </w:tc>
        <w:tc>
          <w:tcPr>
            <w:tcW w:w="5528" w:type="dxa"/>
          </w:tcPr>
          <w:p w:rsidR="004840D2" w:rsidRPr="003F54B6" w:rsidRDefault="004840D2" w:rsidP="00484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Протокол перезачета результатов чемпионата профессионального мастерства по профилю осваиваемой образовательной программы среднего профессионального образования</w:t>
            </w:r>
          </w:p>
        </w:tc>
        <w:tc>
          <w:tcPr>
            <w:tcW w:w="1128" w:type="dxa"/>
          </w:tcPr>
          <w:p w:rsidR="004840D2" w:rsidRPr="003F54B6" w:rsidRDefault="001F2901" w:rsidP="0027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4926" w:rsidRPr="003F5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40D2" w:rsidRPr="003F54B6" w:rsidTr="001F2901">
        <w:tc>
          <w:tcPr>
            <w:tcW w:w="2972" w:type="dxa"/>
          </w:tcPr>
          <w:p w:rsidR="004840D2" w:rsidRPr="003F54B6" w:rsidRDefault="004840D2" w:rsidP="00484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Приложение № 14.1</w:t>
            </w:r>
          </w:p>
          <w:p w:rsidR="001F2901" w:rsidRPr="003F54B6" w:rsidRDefault="001F2901" w:rsidP="00484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к настоящей Методике</w:t>
            </w:r>
          </w:p>
        </w:tc>
        <w:tc>
          <w:tcPr>
            <w:tcW w:w="5528" w:type="dxa"/>
          </w:tcPr>
          <w:p w:rsidR="004840D2" w:rsidRPr="003F54B6" w:rsidRDefault="004840D2" w:rsidP="00484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Типовое согласие на обработку персональных данных</w:t>
            </w:r>
          </w:p>
        </w:tc>
        <w:tc>
          <w:tcPr>
            <w:tcW w:w="1128" w:type="dxa"/>
          </w:tcPr>
          <w:p w:rsidR="004840D2" w:rsidRPr="003F54B6" w:rsidRDefault="001F2901" w:rsidP="0027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4926" w:rsidRPr="003F54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0D2" w:rsidRPr="003F54B6" w:rsidTr="001F2901">
        <w:tc>
          <w:tcPr>
            <w:tcW w:w="2972" w:type="dxa"/>
          </w:tcPr>
          <w:p w:rsidR="004840D2" w:rsidRPr="003F54B6" w:rsidRDefault="004840D2" w:rsidP="00484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14.2</w:t>
            </w:r>
          </w:p>
          <w:p w:rsidR="001F2901" w:rsidRPr="003F54B6" w:rsidRDefault="001F2901" w:rsidP="00484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к настоящей Методике</w:t>
            </w:r>
          </w:p>
        </w:tc>
        <w:tc>
          <w:tcPr>
            <w:tcW w:w="5528" w:type="dxa"/>
          </w:tcPr>
          <w:p w:rsidR="004840D2" w:rsidRPr="003F54B6" w:rsidRDefault="004840D2" w:rsidP="00484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Форма согласия на обработку персональных данных (для несовершеннолетнего)</w:t>
            </w:r>
          </w:p>
        </w:tc>
        <w:tc>
          <w:tcPr>
            <w:tcW w:w="1128" w:type="dxa"/>
          </w:tcPr>
          <w:p w:rsidR="004840D2" w:rsidRPr="003F54B6" w:rsidRDefault="001F2901" w:rsidP="0027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4926" w:rsidRPr="003F54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A5259" w:rsidRPr="003F54B6" w:rsidRDefault="00CA5259" w:rsidP="004840D2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A5259" w:rsidRPr="003F54B6" w:rsidRDefault="00CA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259" w:rsidRPr="003F54B6" w:rsidRDefault="00B87A33">
      <w:pPr>
        <w:rPr>
          <w:rFonts w:ascii="Times New Roman" w:hAnsi="Times New Roman" w:cs="Times New Roman"/>
        </w:rPr>
      </w:pPr>
      <w:r w:rsidRPr="003F54B6">
        <w:rPr>
          <w:rFonts w:ascii="Times New Roman" w:hAnsi="Times New Roman" w:cs="Times New Roman"/>
        </w:rPr>
        <w:br w:type="page" w:clear="all"/>
      </w:r>
    </w:p>
    <w:tbl>
      <w:tblPr>
        <w:tblStyle w:val="af5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0"/>
      </w:tblGrid>
      <w:tr w:rsidR="00CA5259" w:rsidRPr="003F54B6">
        <w:trPr>
          <w:trHeight w:val="871"/>
        </w:trPr>
        <w:tc>
          <w:tcPr>
            <w:tcW w:w="3590" w:type="dxa"/>
          </w:tcPr>
          <w:p w:rsidR="00CA5259" w:rsidRPr="003F54B6" w:rsidRDefault="00B87A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4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Приложение № 1 к методике организации и проведения демонстрационного экзамена</w:t>
            </w:r>
          </w:p>
          <w:p w:rsidR="00CA5259" w:rsidRPr="003F54B6" w:rsidRDefault="00CA5259">
            <w:pP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A5259" w:rsidRPr="003F54B6" w:rsidRDefault="00B87A33">
      <w:pPr>
        <w:pStyle w:val="5"/>
        <w:jc w:val="center"/>
        <w:rPr>
          <w:rFonts w:ascii="Times New Roman" w:hAnsi="Times New Roman" w:cs="Times New Roman"/>
          <w:sz w:val="28"/>
        </w:rPr>
      </w:pPr>
      <w:r w:rsidRPr="003F54B6">
        <w:rPr>
          <w:rFonts w:ascii="Times New Roman" w:hAnsi="Times New Roman" w:cs="Times New Roman"/>
          <w:sz w:val="28"/>
        </w:rPr>
        <w:t>Форма плана проведения демонстрационного экзамена</w:t>
      </w:r>
    </w:p>
    <w:p w:rsidR="00CA5259" w:rsidRPr="003F54B6" w:rsidRDefault="00CA5259">
      <w:pPr>
        <w:tabs>
          <w:tab w:val="left" w:pos="54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259" w:rsidRPr="003F54B6" w:rsidRDefault="00B87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4B6">
        <w:rPr>
          <w:rFonts w:ascii="Times New Roman" w:hAnsi="Times New Roman" w:cs="Times New Roman"/>
          <w:b/>
          <w:sz w:val="24"/>
          <w:szCs w:val="24"/>
        </w:rPr>
        <w:t>План проведения демонстрационного экзамена</w:t>
      </w:r>
    </w:p>
    <w:tbl>
      <w:tblPr>
        <w:tblStyle w:val="af5"/>
        <w:tblW w:w="0" w:type="auto"/>
        <w:tblLook w:val="04A0"/>
      </w:tblPr>
      <w:tblGrid>
        <w:gridCol w:w="3397"/>
        <w:gridCol w:w="6096"/>
      </w:tblGrid>
      <w:tr w:rsidR="00CA5259" w:rsidRPr="003F54B6" w:rsidTr="00912D07">
        <w:tc>
          <w:tcPr>
            <w:tcW w:w="3397" w:type="dxa"/>
          </w:tcPr>
          <w:p w:rsidR="00CA5259" w:rsidRPr="003F54B6" w:rsidRDefault="00B87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4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на базе которой организован ЦПДЭ</w:t>
            </w:r>
          </w:p>
        </w:tc>
        <w:tc>
          <w:tcPr>
            <w:tcW w:w="6096" w:type="dxa"/>
          </w:tcPr>
          <w:p w:rsidR="00CA5259" w:rsidRPr="003F54B6" w:rsidRDefault="00CA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259" w:rsidRPr="003F54B6" w:rsidTr="00912D07">
        <w:tc>
          <w:tcPr>
            <w:tcW w:w="3397" w:type="dxa"/>
          </w:tcPr>
          <w:p w:rsidR="00CA5259" w:rsidRPr="003F54B6" w:rsidRDefault="00B87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4B6">
              <w:rPr>
                <w:rFonts w:ascii="Times New Roman" w:hAnsi="Times New Roman" w:cs="Times New Roman"/>
                <w:b/>
                <w:sz w:val="24"/>
                <w:szCs w:val="24"/>
              </w:rPr>
              <w:t>Адрес ЦПДЭ</w:t>
            </w:r>
          </w:p>
        </w:tc>
        <w:tc>
          <w:tcPr>
            <w:tcW w:w="6096" w:type="dxa"/>
          </w:tcPr>
          <w:p w:rsidR="00CA5259" w:rsidRPr="003F54B6" w:rsidRDefault="00CA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5259" w:rsidRPr="003F54B6" w:rsidRDefault="00CA5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6"/>
        <w:gridCol w:w="1927"/>
        <w:gridCol w:w="5390"/>
      </w:tblGrid>
      <w:tr w:rsidR="00CA5259" w:rsidRPr="003F54B6">
        <w:trPr>
          <w:trHeight w:val="214"/>
          <w:jc w:val="center"/>
        </w:trPr>
        <w:tc>
          <w:tcPr>
            <w:tcW w:w="9493" w:type="dxa"/>
            <w:gridSpan w:val="3"/>
            <w:shd w:val="clear" w:color="auto" w:fill="F7CAAC" w:themeFill="accent2" w:themeFillTint="66"/>
          </w:tcPr>
          <w:p w:rsidR="00CA5259" w:rsidRPr="003F54B6" w:rsidRDefault="00B8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проведения демонстрационного экзамена</w:t>
            </w:r>
          </w:p>
        </w:tc>
      </w:tr>
      <w:tr w:rsidR="00CA5259" w:rsidRPr="003F54B6">
        <w:trPr>
          <w:jc w:val="center"/>
        </w:trPr>
        <w:tc>
          <w:tcPr>
            <w:tcW w:w="1980" w:type="dxa"/>
            <w:vAlign w:val="center"/>
          </w:tcPr>
          <w:p w:rsidR="00CA5259" w:rsidRPr="003F54B6" w:rsidRDefault="00B8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экзамена </w:t>
            </w:r>
          </w:p>
        </w:tc>
        <w:tc>
          <w:tcPr>
            <w:tcW w:w="1969" w:type="dxa"/>
            <w:vAlign w:val="center"/>
          </w:tcPr>
          <w:p w:rsidR="00CA5259" w:rsidRPr="003F54B6" w:rsidRDefault="00B8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544" w:type="dxa"/>
            <w:vAlign w:val="center"/>
          </w:tcPr>
          <w:p w:rsidR="00CA5259" w:rsidRPr="003F54B6" w:rsidRDefault="0048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мероприятия</w:t>
            </w:r>
          </w:p>
        </w:tc>
      </w:tr>
      <w:tr w:rsidR="00CA5259" w:rsidRPr="003F54B6">
        <w:trPr>
          <w:jc w:val="center"/>
        </w:trPr>
        <w:tc>
          <w:tcPr>
            <w:tcW w:w="9493" w:type="dxa"/>
            <w:gridSpan w:val="3"/>
          </w:tcPr>
          <w:p w:rsidR="00CA5259" w:rsidRPr="003F54B6" w:rsidRDefault="00B87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Дата:  </w:t>
            </w:r>
          </w:p>
        </w:tc>
      </w:tr>
      <w:tr w:rsidR="00CA5259" w:rsidRPr="003F54B6">
        <w:trPr>
          <w:trHeight w:val="120"/>
          <w:jc w:val="center"/>
        </w:trPr>
        <w:tc>
          <w:tcPr>
            <w:tcW w:w="1980" w:type="dxa"/>
            <w:vMerge w:val="restart"/>
            <w:vAlign w:val="center"/>
          </w:tcPr>
          <w:p w:rsidR="00CA5259" w:rsidRPr="003F54B6" w:rsidRDefault="00B8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день*</w:t>
            </w:r>
          </w:p>
          <w:p w:rsidR="00CA5259" w:rsidRPr="003F54B6" w:rsidRDefault="00CA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CA5259" w:rsidRPr="003F54B6" w:rsidRDefault="00CA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vAlign w:val="center"/>
          </w:tcPr>
          <w:p w:rsidR="00CA5259" w:rsidRPr="003F54B6" w:rsidRDefault="00CA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259" w:rsidRPr="003F54B6">
        <w:trPr>
          <w:trHeight w:val="120"/>
          <w:jc w:val="center"/>
        </w:trPr>
        <w:tc>
          <w:tcPr>
            <w:tcW w:w="1980" w:type="dxa"/>
            <w:vMerge/>
            <w:vAlign w:val="center"/>
          </w:tcPr>
          <w:p w:rsidR="00CA5259" w:rsidRPr="003F54B6" w:rsidRDefault="00CA5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CA5259" w:rsidRPr="003F54B6" w:rsidRDefault="00CA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vAlign w:val="center"/>
          </w:tcPr>
          <w:p w:rsidR="00CA5259" w:rsidRPr="003F54B6" w:rsidRDefault="00CA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259" w:rsidRPr="003F54B6">
        <w:trPr>
          <w:trHeight w:val="120"/>
          <w:jc w:val="center"/>
        </w:trPr>
        <w:tc>
          <w:tcPr>
            <w:tcW w:w="1980" w:type="dxa"/>
            <w:vMerge/>
            <w:vAlign w:val="center"/>
          </w:tcPr>
          <w:p w:rsidR="00CA5259" w:rsidRPr="003F54B6" w:rsidRDefault="00CA5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CA5259" w:rsidRPr="003F54B6" w:rsidRDefault="00CA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vAlign w:val="center"/>
          </w:tcPr>
          <w:p w:rsidR="00CA5259" w:rsidRPr="003F54B6" w:rsidRDefault="00CA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259" w:rsidRPr="003F54B6">
        <w:trPr>
          <w:trHeight w:val="259"/>
          <w:jc w:val="center"/>
        </w:trPr>
        <w:tc>
          <w:tcPr>
            <w:tcW w:w="1980" w:type="dxa"/>
            <w:vMerge/>
          </w:tcPr>
          <w:p w:rsidR="00CA5259" w:rsidRPr="003F54B6" w:rsidRDefault="00CA5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CA5259" w:rsidRPr="003F54B6" w:rsidRDefault="00CA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vAlign w:val="center"/>
          </w:tcPr>
          <w:p w:rsidR="00CA5259" w:rsidRPr="003F54B6" w:rsidRDefault="00CA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259" w:rsidRPr="003F54B6">
        <w:trPr>
          <w:trHeight w:val="135"/>
          <w:jc w:val="center"/>
        </w:trPr>
        <w:tc>
          <w:tcPr>
            <w:tcW w:w="1980" w:type="dxa"/>
            <w:vMerge/>
          </w:tcPr>
          <w:p w:rsidR="00CA5259" w:rsidRPr="003F54B6" w:rsidRDefault="00CA5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CA5259" w:rsidRPr="003F54B6" w:rsidRDefault="00CA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</w:tcPr>
          <w:p w:rsidR="00CA5259" w:rsidRPr="003F54B6" w:rsidRDefault="00CA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259" w:rsidRPr="003F54B6">
        <w:trPr>
          <w:trHeight w:val="135"/>
          <w:jc w:val="center"/>
        </w:trPr>
        <w:tc>
          <w:tcPr>
            <w:tcW w:w="1980" w:type="dxa"/>
            <w:vMerge/>
          </w:tcPr>
          <w:p w:rsidR="00CA5259" w:rsidRPr="003F54B6" w:rsidRDefault="00CA5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CA5259" w:rsidRPr="003F54B6" w:rsidRDefault="00CA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</w:tcPr>
          <w:p w:rsidR="00CA5259" w:rsidRPr="003F54B6" w:rsidRDefault="00CA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259" w:rsidRPr="003F54B6">
        <w:trPr>
          <w:trHeight w:val="135"/>
          <w:jc w:val="center"/>
        </w:trPr>
        <w:tc>
          <w:tcPr>
            <w:tcW w:w="1980" w:type="dxa"/>
            <w:vMerge/>
          </w:tcPr>
          <w:p w:rsidR="00CA5259" w:rsidRPr="003F54B6" w:rsidRDefault="00CA5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CA5259" w:rsidRPr="003F54B6" w:rsidRDefault="00CA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</w:tcPr>
          <w:p w:rsidR="00CA5259" w:rsidRPr="003F54B6" w:rsidRDefault="00CA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259" w:rsidRPr="003F54B6">
        <w:trPr>
          <w:trHeight w:val="135"/>
          <w:jc w:val="center"/>
        </w:trPr>
        <w:tc>
          <w:tcPr>
            <w:tcW w:w="1980" w:type="dxa"/>
            <w:vMerge/>
          </w:tcPr>
          <w:p w:rsidR="00CA5259" w:rsidRPr="003F54B6" w:rsidRDefault="00CA5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CA5259" w:rsidRPr="003F54B6" w:rsidRDefault="00CA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</w:tcPr>
          <w:p w:rsidR="00CA5259" w:rsidRPr="003F54B6" w:rsidRDefault="00CA5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259" w:rsidRPr="003F54B6">
        <w:trPr>
          <w:trHeight w:val="135"/>
          <w:jc w:val="center"/>
        </w:trPr>
        <w:tc>
          <w:tcPr>
            <w:tcW w:w="1980" w:type="dxa"/>
            <w:vMerge/>
          </w:tcPr>
          <w:p w:rsidR="00CA5259" w:rsidRPr="003F54B6" w:rsidRDefault="00CA5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CA5259" w:rsidRPr="003F54B6" w:rsidRDefault="00CA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</w:tcPr>
          <w:p w:rsidR="00CA5259" w:rsidRPr="003F54B6" w:rsidRDefault="00CA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259" w:rsidRPr="003F54B6">
        <w:trPr>
          <w:trHeight w:val="135"/>
          <w:jc w:val="center"/>
        </w:trPr>
        <w:tc>
          <w:tcPr>
            <w:tcW w:w="1980" w:type="dxa"/>
            <w:vMerge/>
          </w:tcPr>
          <w:p w:rsidR="00CA5259" w:rsidRPr="003F54B6" w:rsidRDefault="00CA5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CA5259" w:rsidRPr="003F54B6" w:rsidRDefault="00CA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</w:tcPr>
          <w:p w:rsidR="00CA5259" w:rsidRPr="003F54B6" w:rsidRDefault="00CA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259" w:rsidRPr="003F54B6">
        <w:trPr>
          <w:trHeight w:val="120"/>
          <w:jc w:val="center"/>
        </w:trPr>
        <w:tc>
          <w:tcPr>
            <w:tcW w:w="9493" w:type="dxa"/>
            <w:gridSpan w:val="3"/>
            <w:vAlign w:val="center"/>
          </w:tcPr>
          <w:p w:rsidR="00CA5259" w:rsidRPr="003F54B6" w:rsidRDefault="00B8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Дата:  </w:t>
            </w:r>
          </w:p>
        </w:tc>
      </w:tr>
      <w:tr w:rsidR="00CA5259" w:rsidRPr="003F54B6">
        <w:trPr>
          <w:trHeight w:val="120"/>
          <w:jc w:val="center"/>
        </w:trPr>
        <w:tc>
          <w:tcPr>
            <w:tcW w:w="1980" w:type="dxa"/>
            <w:vMerge w:val="restart"/>
            <w:vAlign w:val="center"/>
          </w:tcPr>
          <w:p w:rsidR="00CA5259" w:rsidRPr="003F54B6" w:rsidRDefault="00B8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проведения экзамена** </w:t>
            </w:r>
          </w:p>
          <w:p w:rsidR="00CA5259" w:rsidRPr="003F54B6" w:rsidRDefault="00CA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CA5259" w:rsidRPr="003F54B6" w:rsidRDefault="00CA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vAlign w:val="center"/>
          </w:tcPr>
          <w:p w:rsidR="00CA5259" w:rsidRPr="003F54B6" w:rsidRDefault="00CA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259" w:rsidRPr="003F54B6">
        <w:trPr>
          <w:trHeight w:val="120"/>
          <w:jc w:val="center"/>
        </w:trPr>
        <w:tc>
          <w:tcPr>
            <w:tcW w:w="1980" w:type="dxa"/>
            <w:vMerge/>
            <w:vAlign w:val="center"/>
          </w:tcPr>
          <w:p w:rsidR="00CA5259" w:rsidRPr="003F54B6" w:rsidRDefault="00CA5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CA5259" w:rsidRPr="003F54B6" w:rsidRDefault="00CA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vAlign w:val="center"/>
          </w:tcPr>
          <w:p w:rsidR="00CA5259" w:rsidRPr="003F54B6" w:rsidRDefault="00CA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259" w:rsidRPr="003F54B6">
        <w:trPr>
          <w:trHeight w:val="120"/>
          <w:jc w:val="center"/>
        </w:trPr>
        <w:tc>
          <w:tcPr>
            <w:tcW w:w="1980" w:type="dxa"/>
            <w:vMerge/>
            <w:vAlign w:val="center"/>
          </w:tcPr>
          <w:p w:rsidR="00CA5259" w:rsidRPr="003F54B6" w:rsidRDefault="00CA5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CA5259" w:rsidRPr="003F54B6" w:rsidRDefault="00CA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vAlign w:val="center"/>
          </w:tcPr>
          <w:p w:rsidR="00CA5259" w:rsidRPr="003F54B6" w:rsidRDefault="00CA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259" w:rsidRPr="003F54B6">
        <w:trPr>
          <w:trHeight w:val="259"/>
          <w:jc w:val="center"/>
        </w:trPr>
        <w:tc>
          <w:tcPr>
            <w:tcW w:w="1980" w:type="dxa"/>
            <w:vMerge/>
          </w:tcPr>
          <w:p w:rsidR="00CA5259" w:rsidRPr="003F54B6" w:rsidRDefault="00CA5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CA5259" w:rsidRPr="003F54B6" w:rsidRDefault="00CA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vAlign w:val="center"/>
          </w:tcPr>
          <w:p w:rsidR="00CA5259" w:rsidRPr="003F54B6" w:rsidRDefault="00CA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259" w:rsidRPr="003F54B6">
        <w:trPr>
          <w:trHeight w:val="135"/>
          <w:jc w:val="center"/>
        </w:trPr>
        <w:tc>
          <w:tcPr>
            <w:tcW w:w="1980" w:type="dxa"/>
            <w:vMerge/>
          </w:tcPr>
          <w:p w:rsidR="00CA5259" w:rsidRPr="003F54B6" w:rsidRDefault="00CA5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CA5259" w:rsidRPr="003F54B6" w:rsidRDefault="00CA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</w:tcPr>
          <w:p w:rsidR="00CA5259" w:rsidRPr="003F54B6" w:rsidRDefault="00CA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259" w:rsidRPr="003F54B6">
        <w:trPr>
          <w:trHeight w:val="135"/>
          <w:jc w:val="center"/>
        </w:trPr>
        <w:tc>
          <w:tcPr>
            <w:tcW w:w="1980" w:type="dxa"/>
            <w:vMerge/>
          </w:tcPr>
          <w:p w:rsidR="00CA5259" w:rsidRPr="003F54B6" w:rsidRDefault="00CA5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CA5259" w:rsidRPr="003F54B6" w:rsidRDefault="00CA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</w:tcPr>
          <w:p w:rsidR="00CA5259" w:rsidRPr="003F54B6" w:rsidRDefault="00CA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259" w:rsidRPr="003F54B6">
        <w:trPr>
          <w:trHeight w:val="135"/>
          <w:jc w:val="center"/>
        </w:trPr>
        <w:tc>
          <w:tcPr>
            <w:tcW w:w="1980" w:type="dxa"/>
            <w:vMerge/>
          </w:tcPr>
          <w:p w:rsidR="00CA5259" w:rsidRPr="003F54B6" w:rsidRDefault="00CA5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CA5259" w:rsidRPr="003F54B6" w:rsidRDefault="00CA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</w:tcPr>
          <w:p w:rsidR="00CA5259" w:rsidRPr="003F54B6" w:rsidRDefault="00CA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259" w:rsidRPr="003F54B6">
        <w:trPr>
          <w:trHeight w:val="135"/>
          <w:jc w:val="center"/>
        </w:trPr>
        <w:tc>
          <w:tcPr>
            <w:tcW w:w="1980" w:type="dxa"/>
            <w:vMerge/>
          </w:tcPr>
          <w:p w:rsidR="00CA5259" w:rsidRPr="003F54B6" w:rsidRDefault="00CA5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CA5259" w:rsidRPr="003F54B6" w:rsidRDefault="00CA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</w:tcPr>
          <w:p w:rsidR="00CA5259" w:rsidRPr="003F54B6" w:rsidRDefault="00CA5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259" w:rsidRPr="003F54B6">
        <w:trPr>
          <w:trHeight w:val="135"/>
          <w:jc w:val="center"/>
        </w:trPr>
        <w:tc>
          <w:tcPr>
            <w:tcW w:w="1980" w:type="dxa"/>
            <w:vMerge/>
          </w:tcPr>
          <w:p w:rsidR="00CA5259" w:rsidRPr="003F54B6" w:rsidRDefault="00CA5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Align w:val="center"/>
          </w:tcPr>
          <w:p w:rsidR="00CA5259" w:rsidRPr="003F54B6" w:rsidRDefault="00CA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</w:tcPr>
          <w:p w:rsidR="00CA5259" w:rsidRPr="003F54B6" w:rsidRDefault="00CA5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5259" w:rsidRPr="003F54B6" w:rsidRDefault="00B87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4B6">
        <w:rPr>
          <w:rFonts w:ascii="Times New Roman" w:hAnsi="Times New Roman" w:cs="Times New Roman"/>
          <w:sz w:val="24"/>
          <w:szCs w:val="24"/>
        </w:rPr>
        <w:t>* назначается для каждой экзаменационной группы</w:t>
      </w:r>
    </w:p>
    <w:p w:rsidR="00CA5259" w:rsidRPr="003F54B6" w:rsidRDefault="00B87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4B6">
        <w:rPr>
          <w:rFonts w:ascii="Times New Roman" w:hAnsi="Times New Roman" w:cs="Times New Roman"/>
          <w:sz w:val="24"/>
          <w:szCs w:val="24"/>
        </w:rPr>
        <w:t>** назначается для каждой экзаменационной группы</w:t>
      </w:r>
    </w:p>
    <w:p w:rsidR="00CA5259" w:rsidRPr="003F54B6" w:rsidRDefault="00B8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4B6">
        <w:rPr>
          <w:rFonts w:ascii="Times New Roman" w:hAnsi="Times New Roman" w:cs="Times New Roman"/>
          <w:sz w:val="24"/>
          <w:szCs w:val="24"/>
        </w:rPr>
        <w:t xml:space="preserve">Дата составления: ______________ </w:t>
      </w:r>
    </w:p>
    <w:p w:rsidR="00CA5259" w:rsidRPr="003F54B6" w:rsidRDefault="00B87A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F54B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(не позднее чем за двадцать календарных дней до даты проведения демонстрационного экзамена)</w:t>
      </w:r>
    </w:p>
    <w:p w:rsidR="00CA5259" w:rsidRPr="003F54B6" w:rsidRDefault="00CA5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259" w:rsidRPr="003F54B6" w:rsidRDefault="00B8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4B6">
        <w:rPr>
          <w:rFonts w:ascii="Times New Roman" w:hAnsi="Times New Roman" w:cs="Times New Roman"/>
          <w:sz w:val="24"/>
          <w:szCs w:val="24"/>
        </w:rPr>
        <w:t>Главный эксперт _________________ /______________/</w:t>
      </w:r>
    </w:p>
    <w:p w:rsidR="00CA5259" w:rsidRPr="003F54B6" w:rsidRDefault="00B8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54B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(подпись)                             (расшифровка)</w:t>
      </w:r>
    </w:p>
    <w:p w:rsidR="00CA5259" w:rsidRPr="003F54B6" w:rsidRDefault="00B8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4B6">
        <w:rPr>
          <w:rFonts w:ascii="Times New Roman" w:hAnsi="Times New Roman" w:cs="Times New Roman"/>
          <w:sz w:val="24"/>
          <w:szCs w:val="24"/>
        </w:rPr>
        <w:t xml:space="preserve">Председатель ГЭК _________________ /______________/ </w:t>
      </w:r>
      <w:r w:rsidRPr="003F54B6">
        <w:rPr>
          <w:rFonts w:ascii="Times New Roman" w:hAnsi="Times New Roman" w:cs="Times New Roman"/>
          <w:szCs w:val="24"/>
        </w:rPr>
        <w:t>(при проведении ДЭ как формы ГИА)</w:t>
      </w:r>
    </w:p>
    <w:p w:rsidR="00CA5259" w:rsidRPr="003F54B6" w:rsidRDefault="00B8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54B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(подпись)                             (расшифровка)</w:t>
      </w:r>
    </w:p>
    <w:p w:rsidR="00CA5259" w:rsidRPr="003F54B6" w:rsidRDefault="00B8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4B6">
        <w:rPr>
          <w:rFonts w:ascii="Times New Roman" w:hAnsi="Times New Roman" w:cs="Times New Roman"/>
          <w:sz w:val="24"/>
          <w:szCs w:val="24"/>
        </w:rPr>
        <w:t>Представитель ОО _________________ /______________/</w:t>
      </w:r>
    </w:p>
    <w:p w:rsidR="00CA5259" w:rsidRPr="003F54B6" w:rsidRDefault="00B8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54B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(подпись)                             (расшифровка)</w:t>
      </w:r>
    </w:p>
    <w:p w:rsidR="00CA5259" w:rsidRPr="003F54B6" w:rsidRDefault="00CA5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5259" w:rsidRPr="003F54B6"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f5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5"/>
      </w:tblGrid>
      <w:tr w:rsidR="00CA5259" w:rsidRPr="003F54B6">
        <w:tc>
          <w:tcPr>
            <w:tcW w:w="3395" w:type="dxa"/>
          </w:tcPr>
          <w:p w:rsidR="00CA5259" w:rsidRPr="003F54B6" w:rsidRDefault="00B87A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4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Приложение № 2 к методике организации и проведения демонстрационного экзамена</w:t>
            </w:r>
          </w:p>
          <w:p w:rsidR="00CA5259" w:rsidRPr="003F54B6" w:rsidRDefault="00CA52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259" w:rsidRPr="003F54B6" w:rsidRDefault="00B87A33"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Форма акта результатов проверки готовности центра проведения демонстрационного экзамена </w:t>
      </w:r>
    </w:p>
    <w:p w:rsidR="00CA5259" w:rsidRPr="003F54B6" w:rsidRDefault="00B87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54B6">
        <w:rPr>
          <w:noProof/>
          <w:lang w:eastAsia="ru-RU"/>
        </w:rPr>
        <w:drawing>
          <wp:inline distT="0" distB="0" distL="0" distR="0">
            <wp:extent cx="5457825" cy="7524077"/>
            <wp:effectExtent l="19050" t="19050" r="9525" b="203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/>
                    </pic:cNvPicPr>
                  </pic:nvPicPr>
                  <pic:blipFill>
                    <a:blip r:embed="rId14"/>
                    <a:stretch/>
                  </pic:blipFill>
                  <pic:spPr bwMode="auto">
                    <a:xfrm>
                      <a:off x="0" y="0"/>
                      <a:ext cx="5460991" cy="752844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af5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9"/>
      </w:tblGrid>
      <w:tr w:rsidR="00CA5259" w:rsidRPr="003F54B6">
        <w:tc>
          <w:tcPr>
            <w:tcW w:w="3679" w:type="dxa"/>
          </w:tcPr>
          <w:p w:rsidR="00CA5259" w:rsidRPr="003F54B6" w:rsidRDefault="00B87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Приложение № 3 к методике организации и проведения демонстрационного экзамена</w:t>
            </w:r>
          </w:p>
        </w:tc>
      </w:tr>
    </w:tbl>
    <w:p w:rsidR="00CA5259" w:rsidRPr="003F54B6" w:rsidRDefault="00CA52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5259" w:rsidRPr="003F54B6" w:rsidRDefault="00B87A33">
      <w:pPr>
        <w:pStyle w:val="5"/>
        <w:jc w:val="center"/>
        <w:rPr>
          <w:rFonts w:ascii="Times New Roman" w:hAnsi="Times New Roman" w:cs="Times New Roman"/>
          <w:sz w:val="28"/>
          <w:szCs w:val="26"/>
        </w:rPr>
      </w:pPr>
      <w:r w:rsidRPr="003F54B6">
        <w:rPr>
          <w:rFonts w:ascii="Times New Roman" w:hAnsi="Times New Roman" w:cs="Times New Roman"/>
          <w:sz w:val="28"/>
          <w:szCs w:val="26"/>
        </w:rPr>
        <w:t>Форма протокола о распределении обязанностей между членами экспертной группы</w:t>
      </w:r>
    </w:p>
    <w:p w:rsidR="00CA5259" w:rsidRPr="003F54B6" w:rsidRDefault="00912D07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4B6">
        <w:rPr>
          <w:noProof/>
          <w:lang w:eastAsia="ru-RU"/>
        </w:rPr>
        <w:drawing>
          <wp:inline distT="0" distB="0" distL="0" distR="0">
            <wp:extent cx="5421854" cy="7236010"/>
            <wp:effectExtent l="19050" t="19050" r="26670" b="222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25958" cy="724148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A5259" w:rsidRPr="003F54B6" w:rsidRDefault="00B87A33">
      <w:pPr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br w:type="page" w:clear="all"/>
      </w:r>
    </w:p>
    <w:tbl>
      <w:tblPr>
        <w:tblStyle w:val="af5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9"/>
      </w:tblGrid>
      <w:tr w:rsidR="00CA5259" w:rsidRPr="003F54B6">
        <w:tc>
          <w:tcPr>
            <w:tcW w:w="3679" w:type="dxa"/>
          </w:tcPr>
          <w:p w:rsidR="00CA5259" w:rsidRPr="003F54B6" w:rsidRDefault="00B87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Приложение № 4 к методике организации и проведения демонстрационного экзамена</w:t>
            </w:r>
          </w:p>
        </w:tc>
      </w:tr>
    </w:tbl>
    <w:p w:rsidR="00CA5259" w:rsidRPr="003F54B6" w:rsidRDefault="00CA5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259" w:rsidRPr="003F54B6" w:rsidRDefault="00B87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4B6">
        <w:rPr>
          <w:rStyle w:val="50"/>
          <w:rFonts w:ascii="Times New Roman" w:hAnsi="Times New Roman" w:cs="Times New Roman"/>
          <w:sz w:val="28"/>
          <w:szCs w:val="28"/>
        </w:rPr>
        <w:t>Форма листа регистрации участников демонстрационного экзамена</w:t>
      </w:r>
    </w:p>
    <w:p w:rsidR="00CA5259" w:rsidRPr="003F54B6" w:rsidRDefault="00B87A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4B6">
        <w:rPr>
          <w:noProof/>
          <w:lang w:eastAsia="ru-RU"/>
        </w:rPr>
        <w:drawing>
          <wp:inline distT="0" distB="0" distL="0" distR="0">
            <wp:extent cx="5047861" cy="7743099"/>
            <wp:effectExtent l="19050" t="19050" r="19685" b="10795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/>
                    </pic:cNvPicPr>
                  </pic:nvPicPr>
                  <pic:blipFill>
                    <a:blip r:embed="rId16"/>
                    <a:stretch/>
                  </pic:blipFill>
                  <pic:spPr bwMode="auto">
                    <a:xfrm>
                      <a:off x="0" y="0"/>
                      <a:ext cx="5063717" cy="776742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A5259" w:rsidRPr="003F54B6" w:rsidRDefault="00B87A33">
      <w:pPr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br w:type="page" w:clear="all"/>
      </w:r>
    </w:p>
    <w:tbl>
      <w:tblPr>
        <w:tblStyle w:val="af5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9"/>
      </w:tblGrid>
      <w:tr w:rsidR="00CA5259" w:rsidRPr="003F54B6">
        <w:tc>
          <w:tcPr>
            <w:tcW w:w="3679" w:type="dxa"/>
          </w:tcPr>
          <w:p w:rsidR="00CA5259" w:rsidRPr="003F54B6" w:rsidRDefault="00B87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Приложение № 5 к методике организации и проведения демонстрационного экзамена</w:t>
            </w:r>
          </w:p>
        </w:tc>
      </w:tr>
    </w:tbl>
    <w:p w:rsidR="00CA5259" w:rsidRPr="003F54B6" w:rsidRDefault="00CA5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259" w:rsidRPr="003F54B6" w:rsidRDefault="00B87A33"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>Форма протокола проведения демонстрационного экзамена</w:t>
      </w:r>
    </w:p>
    <w:p w:rsidR="00CA5259" w:rsidRPr="003F54B6" w:rsidRDefault="00912D07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4B6">
        <w:rPr>
          <w:noProof/>
          <w:lang w:eastAsia="ru-RU"/>
        </w:rPr>
        <w:drawing>
          <wp:inline distT="0" distB="0" distL="0" distR="0">
            <wp:extent cx="5019048" cy="6695238"/>
            <wp:effectExtent l="19050" t="19050" r="10160" b="1079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19048" cy="66952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12D07" w:rsidRPr="003F54B6" w:rsidRDefault="00912D07">
      <w:pPr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5"/>
        <w:tblW w:w="0" w:type="auto"/>
        <w:tblInd w:w="5949" w:type="dxa"/>
        <w:tblLook w:val="04A0"/>
      </w:tblPr>
      <w:tblGrid>
        <w:gridCol w:w="3679"/>
      </w:tblGrid>
      <w:tr w:rsidR="00CA5259" w:rsidRPr="003F54B6">
        <w:tc>
          <w:tcPr>
            <w:tcW w:w="36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A5259" w:rsidRPr="003F54B6" w:rsidRDefault="00B87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Приложение № 6 к методике организации и проведения демонстрационного экзамена</w:t>
            </w:r>
          </w:p>
        </w:tc>
      </w:tr>
    </w:tbl>
    <w:p w:rsidR="00CA5259" w:rsidRPr="003F54B6" w:rsidRDefault="00B87A33"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Форма протокола о регистрации лиц, допущенных в центр проведения демонстрационного экзамена </w:t>
      </w:r>
    </w:p>
    <w:p w:rsidR="00CA5259" w:rsidRPr="003F54B6" w:rsidRDefault="00912D07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4B6">
        <w:rPr>
          <w:noProof/>
          <w:lang w:eastAsia="ru-RU"/>
        </w:rPr>
        <w:drawing>
          <wp:inline distT="0" distB="0" distL="0" distR="0">
            <wp:extent cx="4990476" cy="6695238"/>
            <wp:effectExtent l="19050" t="19050" r="19685" b="1079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90476" cy="66952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A5259" w:rsidRPr="003F54B6" w:rsidRDefault="00B87A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4B6">
        <w:rPr>
          <w:noProof/>
          <w:lang w:eastAsia="ru-RU"/>
        </w:rPr>
        <w:lastRenderedPageBreak/>
        <w:drawing>
          <wp:inline distT="0" distB="0" distL="0" distR="0">
            <wp:extent cx="5799951" cy="5343525"/>
            <wp:effectExtent l="19050" t="19050" r="10795" b="9525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/>
                    </pic:cNvPicPr>
                  </pic:nvPicPr>
                  <pic:blipFill>
                    <a:blip r:embed="rId19"/>
                    <a:stretch/>
                  </pic:blipFill>
                  <pic:spPr bwMode="auto">
                    <a:xfrm>
                      <a:off x="0" y="0"/>
                      <a:ext cx="5809676" cy="535248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A5259" w:rsidRPr="003F54B6" w:rsidRDefault="00B87A33">
      <w:pPr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br w:type="page" w:clear="all"/>
      </w:r>
    </w:p>
    <w:tbl>
      <w:tblPr>
        <w:tblStyle w:val="af5"/>
        <w:tblW w:w="0" w:type="auto"/>
        <w:tblInd w:w="5949" w:type="dxa"/>
        <w:tblLook w:val="04A0"/>
      </w:tblPr>
      <w:tblGrid>
        <w:gridCol w:w="3679"/>
      </w:tblGrid>
      <w:tr w:rsidR="00CA5259" w:rsidRPr="003F54B6">
        <w:tc>
          <w:tcPr>
            <w:tcW w:w="36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A5259" w:rsidRPr="003F54B6" w:rsidRDefault="00B87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Приложение № 7 к методике организации и проведения демонстрационного экзамена</w:t>
            </w:r>
          </w:p>
        </w:tc>
      </w:tr>
    </w:tbl>
    <w:p w:rsidR="00CA5259" w:rsidRPr="003F54B6" w:rsidRDefault="00CA5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259" w:rsidRPr="003F54B6" w:rsidRDefault="00B87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4B6">
        <w:rPr>
          <w:rStyle w:val="50"/>
          <w:rFonts w:ascii="Times New Roman" w:hAnsi="Times New Roman" w:cs="Times New Roman"/>
          <w:sz w:val="28"/>
          <w:szCs w:val="28"/>
        </w:rPr>
        <w:t>Форма протокола распределения рабочих мест между участниками демонстрационного экзамена</w:t>
      </w:r>
    </w:p>
    <w:p w:rsidR="00CA5259" w:rsidRPr="003F54B6" w:rsidRDefault="00912D07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4B6">
        <w:rPr>
          <w:noProof/>
          <w:lang w:eastAsia="ru-RU"/>
        </w:rPr>
        <w:drawing>
          <wp:inline distT="0" distB="0" distL="0" distR="0">
            <wp:extent cx="4952381" cy="6695238"/>
            <wp:effectExtent l="19050" t="19050" r="19685" b="1079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52381" cy="66952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A5259" w:rsidRPr="003F54B6" w:rsidRDefault="00B87A33">
      <w:pPr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br w:type="page" w:clear="all"/>
      </w:r>
    </w:p>
    <w:tbl>
      <w:tblPr>
        <w:tblStyle w:val="af5"/>
        <w:tblW w:w="0" w:type="auto"/>
        <w:tblInd w:w="5949" w:type="dxa"/>
        <w:tblLook w:val="04A0"/>
      </w:tblPr>
      <w:tblGrid>
        <w:gridCol w:w="3679"/>
      </w:tblGrid>
      <w:tr w:rsidR="00CA5259" w:rsidRPr="003F54B6">
        <w:tc>
          <w:tcPr>
            <w:tcW w:w="36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A5259" w:rsidRPr="003F54B6" w:rsidRDefault="00B87A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4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Приложение № 8 к методике организации и проведения демонстрационного экзамена</w:t>
            </w:r>
          </w:p>
          <w:p w:rsidR="00CA5259" w:rsidRPr="003F54B6" w:rsidRDefault="00CA5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259" w:rsidRPr="003F54B6" w:rsidRDefault="00B87A33"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 xml:space="preserve">Форма протокола об ознакомлении участников с правилами охраны труда и безопасности производства </w:t>
      </w:r>
    </w:p>
    <w:p w:rsidR="00CA5259" w:rsidRPr="003F54B6" w:rsidRDefault="00912D07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4B6">
        <w:rPr>
          <w:noProof/>
          <w:lang w:eastAsia="ru-RU"/>
        </w:rPr>
        <w:drawing>
          <wp:inline distT="0" distB="0" distL="0" distR="0">
            <wp:extent cx="5047619" cy="6666667"/>
            <wp:effectExtent l="19050" t="19050" r="19685" b="203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47619" cy="66666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12D07" w:rsidRPr="003F54B6" w:rsidRDefault="00912D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9"/>
      </w:tblGrid>
      <w:tr w:rsidR="00CA5259" w:rsidRPr="003F54B6">
        <w:tc>
          <w:tcPr>
            <w:tcW w:w="3679" w:type="dxa"/>
          </w:tcPr>
          <w:p w:rsidR="00CA5259" w:rsidRPr="003F54B6" w:rsidRDefault="00B87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№ 9 к методике организации и проведения </w:t>
            </w:r>
            <w:r w:rsidRPr="003F54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демонстрационного экзамена</w:t>
            </w:r>
          </w:p>
        </w:tc>
      </w:tr>
    </w:tbl>
    <w:p w:rsidR="00CA5259" w:rsidRPr="003F54B6" w:rsidRDefault="00B87A33">
      <w:pPr>
        <w:pStyle w:val="5"/>
        <w:jc w:val="center"/>
        <w:rPr>
          <w:rStyle w:val="afe"/>
        </w:rPr>
      </w:pPr>
      <w:r w:rsidRPr="003F54B6">
        <w:rPr>
          <w:rFonts w:ascii="Times New Roman" w:hAnsi="Times New Roman" w:cs="Times New Roman"/>
          <w:sz w:val="28"/>
          <w:szCs w:val="28"/>
        </w:rPr>
        <w:lastRenderedPageBreak/>
        <w:t>Форма протокола об ознакомлении лиц, допущенных в центр проведения демонстрационного экзамена, с требованиями охраны труда и безопасности производства</w:t>
      </w:r>
    </w:p>
    <w:p w:rsidR="00CA5259" w:rsidRPr="003F54B6" w:rsidRDefault="00912D07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4B6">
        <w:rPr>
          <w:noProof/>
          <w:lang w:eastAsia="ru-RU"/>
        </w:rPr>
        <w:drawing>
          <wp:inline distT="0" distB="0" distL="0" distR="0">
            <wp:extent cx="5028571" cy="6723809"/>
            <wp:effectExtent l="19050" t="19050" r="19685" b="203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28571" cy="67238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12D07" w:rsidRPr="003F54B6" w:rsidRDefault="00912D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9"/>
      </w:tblGrid>
      <w:tr w:rsidR="00CA5259" w:rsidRPr="003F54B6">
        <w:tc>
          <w:tcPr>
            <w:tcW w:w="3679" w:type="dxa"/>
          </w:tcPr>
          <w:p w:rsidR="00CA5259" w:rsidRPr="003F54B6" w:rsidRDefault="00B87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br w:type="page" w:clear="all"/>
            </w:r>
            <w:r w:rsidRPr="003F54B6">
              <w:rPr>
                <w:rFonts w:ascii="Times New Roman" w:hAnsi="Times New Roman" w:cs="Times New Roman"/>
                <w:sz w:val="24"/>
                <w:szCs w:val="28"/>
              </w:rPr>
              <w:t>Приложение № 10 к методике организации и проведения демонстрационного экзамена</w:t>
            </w:r>
          </w:p>
        </w:tc>
      </w:tr>
    </w:tbl>
    <w:p w:rsidR="00CA5259" w:rsidRPr="003F54B6" w:rsidRDefault="00CA5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259" w:rsidRPr="003F54B6" w:rsidRDefault="00B87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4B6">
        <w:rPr>
          <w:rStyle w:val="50"/>
          <w:rFonts w:ascii="Times New Roman" w:hAnsi="Times New Roman" w:cs="Times New Roman"/>
          <w:sz w:val="28"/>
          <w:szCs w:val="28"/>
        </w:rPr>
        <w:lastRenderedPageBreak/>
        <w:t>Форма протокола об ознакомлении участников демонстрационного экзаменас оценочными материалами и заданием</w:t>
      </w:r>
    </w:p>
    <w:p w:rsidR="00CA5259" w:rsidRPr="003F54B6" w:rsidRDefault="00912D07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4B6">
        <w:rPr>
          <w:noProof/>
          <w:lang w:eastAsia="ru-RU"/>
        </w:rPr>
        <w:drawing>
          <wp:inline distT="0" distB="0" distL="0" distR="0">
            <wp:extent cx="4942857" cy="6666667"/>
            <wp:effectExtent l="19050" t="19050" r="10160" b="203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42857" cy="66666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12D07" w:rsidRPr="003F54B6" w:rsidRDefault="00912D07">
      <w:pPr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5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9"/>
      </w:tblGrid>
      <w:tr w:rsidR="00CA5259" w:rsidRPr="003F54B6">
        <w:tc>
          <w:tcPr>
            <w:tcW w:w="3679" w:type="dxa"/>
          </w:tcPr>
          <w:p w:rsidR="00CA5259" w:rsidRPr="003F54B6" w:rsidRDefault="00B87A3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 w:clear="all"/>
            </w:r>
            <w:r w:rsidRPr="003F54B6">
              <w:rPr>
                <w:rFonts w:ascii="Times New Roman" w:hAnsi="Times New Roman" w:cs="Times New Roman"/>
                <w:sz w:val="24"/>
                <w:szCs w:val="28"/>
              </w:rPr>
              <w:t>Приложение № 11 к методике организации и проведения демонстрационного экзамена</w:t>
            </w:r>
          </w:p>
          <w:p w:rsidR="00CA5259" w:rsidRPr="003F54B6" w:rsidRDefault="00CA52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259" w:rsidRPr="003F54B6" w:rsidRDefault="00B87A33" w:rsidP="00912D07"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t>Форма протокола учета времени, технических остановок времени и нештатных ситуаций</w:t>
      </w:r>
    </w:p>
    <w:p w:rsidR="00912D07" w:rsidRPr="003F54B6" w:rsidRDefault="00912D07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4B6">
        <w:rPr>
          <w:noProof/>
          <w:lang w:eastAsia="ru-RU"/>
        </w:rPr>
        <w:drawing>
          <wp:inline distT="0" distB="0" distL="0" distR="0">
            <wp:extent cx="4847619" cy="6666667"/>
            <wp:effectExtent l="19050" t="19050" r="10160" b="203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47619" cy="66666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12D07" w:rsidRPr="003F54B6" w:rsidRDefault="00912D07">
      <w:pPr>
        <w:rPr>
          <w:rFonts w:ascii="Times New Roman" w:hAnsi="Times New Roman" w:cs="Times New Roman"/>
          <w:sz w:val="28"/>
          <w:szCs w:val="28"/>
        </w:rPr>
      </w:pPr>
      <w:r w:rsidRPr="003F54B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5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9"/>
      </w:tblGrid>
      <w:tr w:rsidR="00CA5259" w:rsidRPr="003F54B6">
        <w:tc>
          <w:tcPr>
            <w:tcW w:w="3679" w:type="dxa"/>
          </w:tcPr>
          <w:p w:rsidR="00CA5259" w:rsidRPr="003F54B6" w:rsidRDefault="001F29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4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="00B87A33" w:rsidRPr="003F54B6">
              <w:rPr>
                <w:rFonts w:ascii="Times New Roman" w:hAnsi="Times New Roman" w:cs="Times New Roman"/>
                <w:sz w:val="24"/>
                <w:szCs w:val="28"/>
              </w:rPr>
              <w:t>Приложение № 12 к методике организации и проведения демонстрационного экзамена</w:t>
            </w:r>
          </w:p>
          <w:p w:rsidR="00CA5259" w:rsidRPr="003F54B6" w:rsidRDefault="00CA52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259" w:rsidRPr="003F54B6" w:rsidRDefault="00B87A33">
      <w:pPr>
        <w:pStyle w:val="5"/>
        <w:jc w:val="center"/>
        <w:rPr>
          <w:rFonts w:ascii="Times New Roman" w:hAnsi="Times New Roman" w:cs="Times New Roman"/>
          <w:sz w:val="28"/>
        </w:rPr>
      </w:pPr>
      <w:r w:rsidRPr="003F54B6">
        <w:rPr>
          <w:rFonts w:ascii="Times New Roman" w:hAnsi="Times New Roman" w:cs="Times New Roman"/>
          <w:sz w:val="28"/>
        </w:rPr>
        <w:t>Форма акта об удалении участника / лица, привлеченного к проведению демонстрационного экзамена или присутствующего в центре проведения демонстрационного экзамена</w:t>
      </w:r>
    </w:p>
    <w:p w:rsidR="00CA5259" w:rsidRPr="003F54B6" w:rsidRDefault="00912D07">
      <w:pPr>
        <w:spacing w:after="0"/>
        <w:jc w:val="center"/>
        <w:rPr>
          <w:rFonts w:ascii="Times New Roman" w:hAnsi="Times New Roman" w:cs="Times New Roman"/>
          <w:sz w:val="23"/>
          <w:szCs w:val="23"/>
          <w:shd w:val="clear" w:color="auto" w:fill="FFFFFF"/>
          <w:vertAlign w:val="superscript"/>
        </w:rPr>
      </w:pPr>
      <w:r w:rsidRPr="003F54B6">
        <w:rPr>
          <w:noProof/>
          <w:lang w:eastAsia="ru-RU"/>
        </w:rPr>
        <w:drawing>
          <wp:inline distT="0" distB="0" distL="0" distR="0">
            <wp:extent cx="4980952" cy="6666667"/>
            <wp:effectExtent l="19050" t="19050" r="10160" b="203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980952" cy="66666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87A33" w:rsidRPr="003F54B6">
        <w:rPr>
          <w:rFonts w:ascii="Times New Roman" w:hAnsi="Times New Roman" w:cs="Times New Roman"/>
          <w:sz w:val="28"/>
          <w:szCs w:val="28"/>
        </w:rPr>
        <w:br w:type="page" w:clear="all"/>
      </w:r>
    </w:p>
    <w:tbl>
      <w:tblPr>
        <w:tblStyle w:val="af5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9"/>
      </w:tblGrid>
      <w:tr w:rsidR="00CA5259" w:rsidRPr="003F54B6">
        <w:tc>
          <w:tcPr>
            <w:tcW w:w="3679" w:type="dxa"/>
          </w:tcPr>
          <w:p w:rsidR="00CA5259" w:rsidRPr="003F54B6" w:rsidRDefault="00B87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4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Приложение № 13 к методике организации и проведения демонстрационного экзамена</w:t>
            </w:r>
          </w:p>
        </w:tc>
      </w:tr>
    </w:tbl>
    <w:p w:rsidR="00CA5259" w:rsidRPr="003F54B6" w:rsidRDefault="00CA52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5259" w:rsidRPr="003F54B6" w:rsidRDefault="00B87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4B6">
        <w:rPr>
          <w:rStyle w:val="50"/>
          <w:rFonts w:ascii="Times New Roman" w:hAnsi="Times New Roman" w:cs="Times New Roman"/>
          <w:sz w:val="28"/>
          <w:szCs w:val="28"/>
        </w:rPr>
        <w:t>Форма протокола перезачета результатов</w:t>
      </w:r>
    </w:p>
    <w:p w:rsidR="00CA5259" w:rsidRPr="003F54B6" w:rsidRDefault="00CA5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259" w:rsidRPr="003F54B6" w:rsidRDefault="00B87A33">
      <w:pPr>
        <w:spacing w:after="0" w:line="240" w:lineRule="auto"/>
        <w:jc w:val="center"/>
        <w:rPr>
          <w:rFonts w:ascii="Times New Roman" w:hAnsi="Times New Roman" w:cs="Times New Roman"/>
          <w:b/>
          <w:szCs w:val="23"/>
          <w:shd w:val="clear" w:color="auto" w:fill="FFFFFF"/>
        </w:rPr>
      </w:pPr>
      <w:r w:rsidRPr="003F54B6">
        <w:rPr>
          <w:rFonts w:ascii="Times New Roman" w:hAnsi="Times New Roman" w:cs="Times New Roman"/>
          <w:b/>
          <w:szCs w:val="23"/>
          <w:shd w:val="clear" w:color="auto" w:fill="FFFFFF"/>
        </w:rPr>
        <w:t>Протокол перезачета результатов чемпионата профессионального мастерства по профилю осваиваемой образовательной программы среднего профессионального образования</w:t>
      </w:r>
    </w:p>
    <w:p w:rsidR="00CA5259" w:rsidRPr="003F54B6" w:rsidRDefault="00CA5259">
      <w:pPr>
        <w:spacing w:after="0" w:line="240" w:lineRule="auto"/>
        <w:jc w:val="center"/>
        <w:rPr>
          <w:rFonts w:ascii="Times New Roman" w:hAnsi="Times New Roman" w:cs="Times New Roman"/>
          <w:b/>
          <w:szCs w:val="23"/>
          <w:shd w:val="clear" w:color="auto" w:fill="FFFFFF"/>
        </w:rPr>
      </w:pPr>
    </w:p>
    <w:tbl>
      <w:tblPr>
        <w:tblStyle w:val="af5"/>
        <w:tblW w:w="0" w:type="auto"/>
        <w:jc w:val="center"/>
        <w:tblLook w:val="04A0"/>
      </w:tblPr>
      <w:tblGrid>
        <w:gridCol w:w="685"/>
        <w:gridCol w:w="1676"/>
        <w:gridCol w:w="3582"/>
        <w:gridCol w:w="1348"/>
        <w:gridCol w:w="2053"/>
      </w:tblGrid>
      <w:tr w:rsidR="00CA5259" w:rsidRPr="003F54B6">
        <w:trPr>
          <w:jc w:val="center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:rsidR="00CA5259" w:rsidRPr="003F54B6" w:rsidRDefault="00B87A33">
            <w:pPr>
              <w:jc w:val="center"/>
              <w:rPr>
                <w:rFonts w:ascii="Times New Roman" w:hAnsi="Times New Roman" w:cs="Times New Roman"/>
                <w:b/>
                <w:sz w:val="20"/>
                <w:szCs w:val="23"/>
                <w:shd w:val="clear" w:color="auto" w:fill="FFFFFF"/>
              </w:rPr>
            </w:pPr>
            <w:r w:rsidRPr="003F54B6">
              <w:rPr>
                <w:rFonts w:ascii="Times New Roman" w:hAnsi="Times New Roman" w:cs="Times New Roman"/>
                <w:b/>
                <w:sz w:val="20"/>
                <w:szCs w:val="23"/>
                <w:shd w:val="clear" w:color="auto" w:fill="FFFFFF"/>
              </w:rPr>
              <w:t>№ п/п</w:t>
            </w: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:rsidR="00CA5259" w:rsidRPr="003F54B6" w:rsidRDefault="00B87A33">
            <w:pPr>
              <w:jc w:val="center"/>
              <w:rPr>
                <w:rFonts w:ascii="Times New Roman" w:hAnsi="Times New Roman" w:cs="Times New Roman"/>
                <w:b/>
                <w:sz w:val="20"/>
                <w:szCs w:val="23"/>
                <w:shd w:val="clear" w:color="auto" w:fill="FFFFFF"/>
              </w:rPr>
            </w:pPr>
            <w:r w:rsidRPr="003F54B6">
              <w:rPr>
                <w:rFonts w:ascii="Times New Roman" w:hAnsi="Times New Roman" w:cs="Times New Roman"/>
                <w:b/>
                <w:sz w:val="20"/>
                <w:szCs w:val="23"/>
                <w:shd w:val="clear" w:color="auto" w:fill="FFFFFF"/>
              </w:rPr>
              <w:t>ФИО выпускника</w:t>
            </w:r>
          </w:p>
        </w:tc>
        <w:tc>
          <w:tcPr>
            <w:tcW w:w="3582" w:type="dxa"/>
            <w:shd w:val="clear" w:color="auto" w:fill="F2F2F2" w:themeFill="background1" w:themeFillShade="F2"/>
            <w:vAlign w:val="center"/>
          </w:tcPr>
          <w:p w:rsidR="00CA5259" w:rsidRPr="003F54B6" w:rsidRDefault="00B87A33">
            <w:pPr>
              <w:jc w:val="center"/>
              <w:rPr>
                <w:rFonts w:ascii="Times New Roman" w:hAnsi="Times New Roman" w:cs="Times New Roman"/>
                <w:b/>
                <w:sz w:val="20"/>
                <w:szCs w:val="23"/>
                <w:shd w:val="clear" w:color="auto" w:fill="FFFFFF"/>
              </w:rPr>
            </w:pPr>
            <w:r w:rsidRPr="003F54B6">
              <w:rPr>
                <w:rFonts w:ascii="Times New Roman" w:hAnsi="Times New Roman" w:cs="Times New Roman"/>
                <w:b/>
                <w:sz w:val="20"/>
                <w:szCs w:val="23"/>
                <w:shd w:val="clear" w:color="auto" w:fill="FFFFFF"/>
              </w:rPr>
              <w:t>Чемпионат</w:t>
            </w:r>
          </w:p>
        </w:tc>
        <w:tc>
          <w:tcPr>
            <w:tcW w:w="1348" w:type="dxa"/>
            <w:shd w:val="clear" w:color="auto" w:fill="F2F2F2" w:themeFill="background1" w:themeFillShade="F2"/>
            <w:vAlign w:val="center"/>
          </w:tcPr>
          <w:p w:rsidR="00CA5259" w:rsidRPr="003F54B6" w:rsidRDefault="00B87A33">
            <w:pPr>
              <w:jc w:val="center"/>
              <w:rPr>
                <w:rFonts w:ascii="Times New Roman" w:hAnsi="Times New Roman" w:cs="Times New Roman"/>
                <w:b/>
                <w:sz w:val="20"/>
                <w:szCs w:val="23"/>
                <w:shd w:val="clear" w:color="auto" w:fill="FFFFFF"/>
              </w:rPr>
            </w:pPr>
            <w:r w:rsidRPr="003F54B6">
              <w:rPr>
                <w:rFonts w:ascii="Times New Roman" w:hAnsi="Times New Roman" w:cs="Times New Roman"/>
                <w:b/>
                <w:sz w:val="20"/>
                <w:szCs w:val="23"/>
                <w:shd w:val="clear" w:color="auto" w:fill="FFFFFF"/>
              </w:rPr>
              <w:t>Результат выпускника в указанном чемпионате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A5259" w:rsidRPr="003F54B6" w:rsidRDefault="00B87A33">
            <w:pPr>
              <w:jc w:val="center"/>
              <w:rPr>
                <w:rFonts w:ascii="Times New Roman" w:hAnsi="Times New Roman" w:cs="Times New Roman"/>
                <w:b/>
                <w:sz w:val="20"/>
                <w:szCs w:val="23"/>
                <w:shd w:val="clear" w:color="auto" w:fill="FFFFFF"/>
              </w:rPr>
            </w:pPr>
            <w:r w:rsidRPr="003F54B6">
              <w:rPr>
                <w:rFonts w:ascii="Times New Roman" w:hAnsi="Times New Roman" w:cs="Times New Roman"/>
                <w:b/>
                <w:sz w:val="20"/>
                <w:szCs w:val="23"/>
                <w:shd w:val="clear" w:color="auto" w:fill="FFFFFF"/>
              </w:rPr>
              <w:t>Оценка по демонстрационному экзамену в рамках проведения ГИА</w:t>
            </w:r>
          </w:p>
        </w:tc>
      </w:tr>
      <w:tr w:rsidR="00CA5259" w:rsidRPr="003F54B6">
        <w:trPr>
          <w:jc w:val="center"/>
        </w:trPr>
        <w:tc>
          <w:tcPr>
            <w:tcW w:w="685" w:type="dxa"/>
            <w:vAlign w:val="center"/>
          </w:tcPr>
          <w:p w:rsidR="00CA5259" w:rsidRPr="003F54B6" w:rsidRDefault="00CA5259">
            <w:pPr>
              <w:pStyle w:val="ad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</w:pPr>
          </w:p>
        </w:tc>
        <w:tc>
          <w:tcPr>
            <w:tcW w:w="1676" w:type="dxa"/>
            <w:vAlign w:val="center"/>
          </w:tcPr>
          <w:p w:rsidR="00CA5259" w:rsidRPr="003F54B6" w:rsidRDefault="00CA5259">
            <w:pPr>
              <w:jc w:val="center"/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</w:pPr>
          </w:p>
        </w:tc>
        <w:tc>
          <w:tcPr>
            <w:tcW w:w="3582" w:type="dxa"/>
            <w:vAlign w:val="center"/>
          </w:tcPr>
          <w:p w:rsidR="00CA5259" w:rsidRPr="003F54B6" w:rsidRDefault="00B87A33">
            <w:pPr>
              <w:jc w:val="center"/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</w:pPr>
            <w:r w:rsidRPr="003F54B6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  <w:t>Чемпионат профессионального мастерства, проведенный Агентством (Союзом "Агентство развития профессиональных сообществ и рабочих кадров "Молодые профессионалы (Ворлдскиллс Россия)") / Чемпионат «</w:t>
            </w:r>
            <w:r w:rsidRPr="003F54B6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  <w:lang w:val="en-US"/>
              </w:rPr>
              <w:t>WorldSkillsInternational</w:t>
            </w:r>
            <w:r w:rsidRPr="003F54B6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  <w:t>» / Чемпионат «</w:t>
            </w:r>
            <w:r w:rsidRPr="003F54B6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  <w:lang w:val="en-US"/>
              </w:rPr>
              <w:t>WorldSkills</w:t>
            </w:r>
            <w:r w:rsidRPr="003F54B6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  <w:t xml:space="preserve"> Е</w:t>
            </w:r>
            <w:r w:rsidRPr="003F54B6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  <w:lang w:val="en-US"/>
              </w:rPr>
              <w:t>ur</w:t>
            </w:r>
            <w:r w:rsidRPr="003F54B6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  <w:t>оре» / Чемпионат «</w:t>
            </w:r>
            <w:r w:rsidRPr="003F54B6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  <w:lang w:val="en-US"/>
              </w:rPr>
              <w:t>WorldSkillsAsia</w:t>
            </w:r>
            <w:r w:rsidRPr="003F54B6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  <w:t>»</w:t>
            </w:r>
          </w:p>
          <w:p w:rsidR="00CA5259" w:rsidRPr="003F54B6" w:rsidRDefault="00B87A33">
            <w:pPr>
              <w:jc w:val="center"/>
              <w:rPr>
                <w:rFonts w:ascii="Times New Roman" w:hAnsi="Times New Roman" w:cs="Times New Roman"/>
                <w:i/>
                <w:sz w:val="20"/>
                <w:szCs w:val="23"/>
                <w:shd w:val="clear" w:color="auto" w:fill="FFFFFF"/>
              </w:rPr>
            </w:pPr>
            <w:r w:rsidRPr="003F54B6">
              <w:rPr>
                <w:rFonts w:ascii="Times New Roman" w:hAnsi="Times New Roman" w:cs="Times New Roman"/>
                <w:i/>
                <w:sz w:val="18"/>
                <w:szCs w:val="23"/>
                <w:shd w:val="clear" w:color="auto" w:fill="FFFFFF"/>
              </w:rPr>
              <w:t>(указать наименование чемпионата, год его проведения и компетенцию)</w:t>
            </w:r>
          </w:p>
        </w:tc>
        <w:tc>
          <w:tcPr>
            <w:tcW w:w="1348" w:type="dxa"/>
            <w:vAlign w:val="center"/>
          </w:tcPr>
          <w:p w:rsidR="00CA5259" w:rsidRPr="003F54B6" w:rsidRDefault="00B87A33">
            <w:pPr>
              <w:jc w:val="center"/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</w:pPr>
            <w:r w:rsidRPr="003F54B6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  <w:t>Победитель или призер</w:t>
            </w:r>
          </w:p>
        </w:tc>
        <w:tc>
          <w:tcPr>
            <w:tcW w:w="2053" w:type="dxa"/>
            <w:vAlign w:val="center"/>
          </w:tcPr>
          <w:p w:rsidR="00CA5259" w:rsidRPr="003F54B6" w:rsidRDefault="00B87A33">
            <w:pPr>
              <w:jc w:val="center"/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</w:pPr>
            <w:r w:rsidRPr="003F54B6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  <w:t>отлично</w:t>
            </w:r>
          </w:p>
        </w:tc>
      </w:tr>
      <w:tr w:rsidR="00CA5259" w:rsidRPr="003F54B6">
        <w:trPr>
          <w:jc w:val="center"/>
        </w:trPr>
        <w:tc>
          <w:tcPr>
            <w:tcW w:w="685" w:type="dxa"/>
            <w:vAlign w:val="center"/>
          </w:tcPr>
          <w:p w:rsidR="00CA5259" w:rsidRPr="003F54B6" w:rsidRDefault="00CA5259">
            <w:pPr>
              <w:pStyle w:val="ad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</w:pPr>
          </w:p>
        </w:tc>
        <w:tc>
          <w:tcPr>
            <w:tcW w:w="1676" w:type="dxa"/>
            <w:vAlign w:val="center"/>
          </w:tcPr>
          <w:p w:rsidR="00CA5259" w:rsidRPr="003F54B6" w:rsidRDefault="00CA5259">
            <w:pPr>
              <w:jc w:val="center"/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</w:pPr>
          </w:p>
        </w:tc>
        <w:tc>
          <w:tcPr>
            <w:tcW w:w="3582" w:type="dxa"/>
            <w:vAlign w:val="center"/>
          </w:tcPr>
          <w:p w:rsidR="00CA5259" w:rsidRPr="003F54B6" w:rsidRDefault="00B87A33">
            <w:pPr>
              <w:jc w:val="center"/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</w:pPr>
            <w:r w:rsidRPr="003F54B6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  <w:t>Национальная сборная России по профессиональному мастерству по стандартам «Ворлдскиллс»</w:t>
            </w:r>
          </w:p>
          <w:p w:rsidR="00CA5259" w:rsidRPr="003F54B6" w:rsidRDefault="00B87A33">
            <w:pPr>
              <w:jc w:val="center"/>
              <w:rPr>
                <w:rFonts w:ascii="Times New Roman" w:hAnsi="Times New Roman" w:cs="Times New Roman"/>
                <w:i/>
                <w:sz w:val="20"/>
                <w:szCs w:val="23"/>
                <w:shd w:val="clear" w:color="auto" w:fill="FFFFFF"/>
              </w:rPr>
            </w:pPr>
            <w:r w:rsidRPr="003F54B6">
              <w:rPr>
                <w:rFonts w:ascii="Times New Roman" w:hAnsi="Times New Roman" w:cs="Times New Roman"/>
                <w:i/>
                <w:sz w:val="18"/>
                <w:szCs w:val="23"/>
                <w:shd w:val="clear" w:color="auto" w:fill="FFFFFF"/>
              </w:rPr>
              <w:t>(указать год и компетенцию)</w:t>
            </w:r>
          </w:p>
        </w:tc>
        <w:tc>
          <w:tcPr>
            <w:tcW w:w="1348" w:type="dxa"/>
            <w:vAlign w:val="center"/>
          </w:tcPr>
          <w:p w:rsidR="00CA5259" w:rsidRPr="003F54B6" w:rsidRDefault="00B87A33">
            <w:pPr>
              <w:jc w:val="center"/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</w:pPr>
            <w:r w:rsidRPr="003F54B6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  <w:t>Участник</w:t>
            </w:r>
          </w:p>
        </w:tc>
        <w:tc>
          <w:tcPr>
            <w:tcW w:w="2053" w:type="dxa"/>
            <w:vAlign w:val="center"/>
          </w:tcPr>
          <w:p w:rsidR="00CA5259" w:rsidRPr="003F54B6" w:rsidRDefault="00B87A33">
            <w:pPr>
              <w:jc w:val="center"/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</w:pPr>
            <w:r w:rsidRPr="003F54B6">
              <w:rPr>
                <w:rFonts w:ascii="Times New Roman" w:hAnsi="Times New Roman" w:cs="Times New Roman"/>
                <w:sz w:val="20"/>
                <w:szCs w:val="23"/>
                <w:shd w:val="clear" w:color="auto" w:fill="FFFFFF"/>
              </w:rPr>
              <w:t>отлично</w:t>
            </w:r>
          </w:p>
        </w:tc>
      </w:tr>
    </w:tbl>
    <w:p w:rsidR="00CA5259" w:rsidRPr="003F54B6" w:rsidRDefault="00CA5259">
      <w:pPr>
        <w:spacing w:after="0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CA5259" w:rsidRPr="003F54B6" w:rsidRDefault="00B87A33">
      <w:pPr>
        <w:spacing w:after="0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F54B6">
        <w:rPr>
          <w:rFonts w:ascii="Times New Roman" w:hAnsi="Times New Roman" w:cs="Times New Roman"/>
          <w:sz w:val="23"/>
          <w:szCs w:val="23"/>
          <w:shd w:val="clear" w:color="auto" w:fill="FFFFFF"/>
        </w:rPr>
        <w:t>Председатель ГЭК _____________________ / ____________________</w:t>
      </w:r>
    </w:p>
    <w:p w:rsidR="00CA5259" w:rsidRPr="003F54B6" w:rsidRDefault="00B87A33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  <w:vertAlign w:val="superscript"/>
        </w:rPr>
      </w:pPr>
      <w:r w:rsidRPr="003F54B6">
        <w:rPr>
          <w:rFonts w:ascii="Times New Roman" w:hAnsi="Times New Roman" w:cs="Times New Roman"/>
          <w:sz w:val="23"/>
          <w:szCs w:val="23"/>
          <w:shd w:val="clear" w:color="auto" w:fill="FFFFFF"/>
          <w:vertAlign w:val="superscript"/>
        </w:rPr>
        <w:t xml:space="preserve">                                                                           (подпись)                                         (расшифровка)</w:t>
      </w:r>
    </w:p>
    <w:p w:rsidR="00CA5259" w:rsidRPr="003F54B6" w:rsidRDefault="00B87A33">
      <w:pPr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F54B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Члены ГЭК: </w:t>
      </w:r>
    </w:p>
    <w:p w:rsidR="00CA5259" w:rsidRPr="003F54B6" w:rsidRDefault="00B87A33">
      <w:pPr>
        <w:spacing w:after="0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F54B6">
        <w:rPr>
          <w:rFonts w:ascii="Times New Roman" w:hAnsi="Times New Roman" w:cs="Times New Roman"/>
          <w:sz w:val="23"/>
          <w:szCs w:val="23"/>
          <w:shd w:val="clear" w:color="auto" w:fill="FFFFFF"/>
        </w:rPr>
        <w:t>_____________________ / ____________________</w:t>
      </w:r>
    </w:p>
    <w:p w:rsidR="00CA5259" w:rsidRPr="003F54B6" w:rsidRDefault="00B87A33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  <w:vertAlign w:val="superscript"/>
        </w:rPr>
      </w:pPr>
      <w:r w:rsidRPr="003F54B6">
        <w:rPr>
          <w:rFonts w:ascii="Times New Roman" w:hAnsi="Times New Roman" w:cs="Times New Roman"/>
          <w:sz w:val="23"/>
          <w:szCs w:val="23"/>
          <w:shd w:val="clear" w:color="auto" w:fill="FFFFFF"/>
          <w:vertAlign w:val="superscript"/>
        </w:rPr>
        <w:t xml:space="preserve">                           (подпись)                                         (расшифровка)</w:t>
      </w:r>
    </w:p>
    <w:p w:rsidR="00CA5259" w:rsidRPr="003F54B6" w:rsidRDefault="00B87A33">
      <w:pPr>
        <w:spacing w:after="0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F54B6">
        <w:rPr>
          <w:rFonts w:ascii="Times New Roman" w:hAnsi="Times New Roman" w:cs="Times New Roman"/>
          <w:sz w:val="23"/>
          <w:szCs w:val="23"/>
          <w:shd w:val="clear" w:color="auto" w:fill="FFFFFF"/>
        </w:rPr>
        <w:t>_____________________ / ____________________</w:t>
      </w:r>
    </w:p>
    <w:p w:rsidR="00CA5259" w:rsidRPr="003F54B6" w:rsidRDefault="00B87A33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  <w:vertAlign w:val="superscript"/>
        </w:rPr>
      </w:pPr>
      <w:r w:rsidRPr="003F54B6">
        <w:rPr>
          <w:rFonts w:ascii="Times New Roman" w:hAnsi="Times New Roman" w:cs="Times New Roman"/>
          <w:sz w:val="23"/>
          <w:szCs w:val="23"/>
          <w:shd w:val="clear" w:color="auto" w:fill="FFFFFF"/>
          <w:vertAlign w:val="superscript"/>
        </w:rPr>
        <w:t xml:space="preserve">                           (подпись)                                         (расшифровка)</w:t>
      </w:r>
    </w:p>
    <w:p w:rsidR="00CA5259" w:rsidRPr="003F54B6" w:rsidRDefault="00B87A33">
      <w:pPr>
        <w:spacing w:after="0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F54B6">
        <w:rPr>
          <w:rFonts w:ascii="Times New Roman" w:hAnsi="Times New Roman" w:cs="Times New Roman"/>
          <w:sz w:val="23"/>
          <w:szCs w:val="23"/>
          <w:shd w:val="clear" w:color="auto" w:fill="FFFFFF"/>
        </w:rPr>
        <w:t>_____________________ / ____________________</w:t>
      </w:r>
    </w:p>
    <w:p w:rsidR="00CA5259" w:rsidRPr="003F54B6" w:rsidRDefault="00B87A33">
      <w:pPr>
        <w:spacing w:after="0"/>
        <w:rPr>
          <w:rFonts w:ascii="Times New Roman" w:hAnsi="Times New Roman" w:cs="Times New Roman"/>
          <w:sz w:val="23"/>
          <w:szCs w:val="23"/>
          <w:shd w:val="clear" w:color="auto" w:fill="FFFFFF"/>
          <w:vertAlign w:val="superscript"/>
        </w:rPr>
      </w:pPr>
      <w:r w:rsidRPr="003F54B6">
        <w:rPr>
          <w:rFonts w:ascii="Times New Roman" w:hAnsi="Times New Roman" w:cs="Times New Roman"/>
          <w:sz w:val="23"/>
          <w:szCs w:val="23"/>
          <w:shd w:val="clear" w:color="auto" w:fill="FFFFFF"/>
          <w:vertAlign w:val="superscript"/>
        </w:rPr>
        <w:t xml:space="preserve">                           (подпись)                                         (расшифровка)</w:t>
      </w:r>
    </w:p>
    <w:p w:rsidR="00CA5259" w:rsidRPr="003F54B6" w:rsidRDefault="00B87A33">
      <w:pPr>
        <w:rPr>
          <w:rFonts w:ascii="Times New Roman" w:hAnsi="Times New Roman" w:cs="Times New Roman"/>
          <w:sz w:val="24"/>
          <w:szCs w:val="28"/>
        </w:rPr>
      </w:pPr>
      <w:r w:rsidRPr="003F54B6">
        <w:rPr>
          <w:rFonts w:ascii="Times New Roman" w:hAnsi="Times New Roman" w:cs="Times New Roman"/>
          <w:sz w:val="24"/>
          <w:szCs w:val="28"/>
        </w:rPr>
        <w:br/>
        <w:t>Дата ____________________</w:t>
      </w:r>
    </w:p>
    <w:p w:rsidR="00CA5259" w:rsidRPr="003F54B6" w:rsidRDefault="00B87A33">
      <w:pPr>
        <w:rPr>
          <w:rFonts w:ascii="Times New Roman" w:hAnsi="Times New Roman" w:cs="Times New Roman"/>
          <w:sz w:val="24"/>
          <w:szCs w:val="28"/>
        </w:rPr>
      </w:pPr>
      <w:r w:rsidRPr="003F54B6">
        <w:rPr>
          <w:rFonts w:ascii="Times New Roman" w:hAnsi="Times New Roman" w:cs="Times New Roman"/>
          <w:sz w:val="24"/>
          <w:szCs w:val="28"/>
        </w:rPr>
        <w:br w:type="page" w:clear="all"/>
      </w:r>
    </w:p>
    <w:tbl>
      <w:tblPr>
        <w:tblStyle w:val="af5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9"/>
      </w:tblGrid>
      <w:tr w:rsidR="00CA5259" w:rsidRPr="003F54B6">
        <w:tc>
          <w:tcPr>
            <w:tcW w:w="3679" w:type="dxa"/>
          </w:tcPr>
          <w:p w:rsidR="00CA5259" w:rsidRPr="003F54B6" w:rsidRDefault="00B87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14.1 к методике организации и проведения демонстрационного экзамена</w:t>
            </w:r>
          </w:p>
        </w:tc>
      </w:tr>
      <w:tr w:rsidR="00CA5259" w:rsidRPr="003F54B6">
        <w:tc>
          <w:tcPr>
            <w:tcW w:w="3679" w:type="dxa"/>
          </w:tcPr>
          <w:p w:rsidR="00CA5259" w:rsidRPr="003F54B6" w:rsidRDefault="00CA5259">
            <w:pPr>
              <w:pStyle w:val="aff2"/>
              <w:spacing w:before="0" w:beforeAutospacing="0" w:after="0" w:afterAutospacing="0"/>
              <w:jc w:val="both"/>
            </w:pPr>
          </w:p>
          <w:p w:rsidR="00CA5259" w:rsidRPr="003F54B6" w:rsidRDefault="00B87A33">
            <w:pPr>
              <w:pStyle w:val="aff2"/>
              <w:spacing w:before="0" w:beforeAutospacing="0" w:after="0" w:afterAutospacing="0"/>
              <w:jc w:val="both"/>
            </w:pPr>
            <w:r w:rsidRPr="003F54B6">
              <w:t>И.о. ректора</w:t>
            </w:r>
          </w:p>
          <w:p w:rsidR="00CA5259" w:rsidRPr="003F54B6" w:rsidRDefault="00B87A33">
            <w:pPr>
              <w:pStyle w:val="aff2"/>
              <w:spacing w:before="0" w:beforeAutospacing="0" w:after="0" w:afterAutospacing="0"/>
              <w:jc w:val="both"/>
            </w:pPr>
            <w:r w:rsidRPr="003F54B6">
              <w:t>ФГБОУ ДПО ИРПО</w:t>
            </w:r>
          </w:p>
          <w:p w:rsidR="00CA5259" w:rsidRPr="003F54B6" w:rsidRDefault="00B87A33">
            <w:pPr>
              <w:pStyle w:val="aff2"/>
              <w:spacing w:before="0" w:beforeAutospacing="0" w:after="0" w:afterAutospacing="0"/>
              <w:jc w:val="both"/>
            </w:pPr>
            <w:r w:rsidRPr="003F54B6">
              <w:t>Н.М. Золотаревой</w:t>
            </w:r>
          </w:p>
        </w:tc>
      </w:tr>
    </w:tbl>
    <w:p w:rsidR="00CA5259" w:rsidRPr="003F54B6" w:rsidRDefault="00CA5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259" w:rsidRPr="003F54B6" w:rsidRDefault="00B87A33" w:rsidP="004840D2">
      <w:pPr>
        <w:pStyle w:val="5"/>
        <w:spacing w:before="0" w:after="0"/>
        <w:jc w:val="center"/>
      </w:pPr>
      <w:r w:rsidRPr="003F54B6">
        <w:rPr>
          <w:rFonts w:ascii="Times New Roman" w:eastAsia="Times New Roman" w:hAnsi="Times New Roman" w:cs="Times New Roman"/>
          <w:color w:val="000000"/>
          <w:sz w:val="28"/>
        </w:rPr>
        <w:t xml:space="preserve">Форма согласия на обработку персональных данных </w:t>
      </w:r>
    </w:p>
    <w:p w:rsidR="00CA5259" w:rsidRPr="003F54B6" w:rsidRDefault="00B87A33" w:rsidP="004840D2">
      <w:pPr>
        <w:pStyle w:val="5"/>
        <w:spacing w:before="0" w:after="0"/>
        <w:jc w:val="center"/>
      </w:pPr>
      <w:r w:rsidRPr="003F54B6">
        <w:rPr>
          <w:rFonts w:ascii="Times New Roman" w:eastAsia="Times New Roman" w:hAnsi="Times New Roman" w:cs="Times New Roman"/>
          <w:color w:val="000000"/>
          <w:sz w:val="28"/>
        </w:rPr>
        <w:t>(для совершеннол</w:t>
      </w:r>
      <w:r w:rsidR="002038D9" w:rsidRPr="003F54B6">
        <w:rPr>
          <w:rFonts w:ascii="Times New Roman" w:eastAsia="Times New Roman" w:hAnsi="Times New Roman" w:cs="Times New Roman"/>
          <w:color w:val="000000"/>
          <w:sz w:val="28"/>
        </w:rPr>
        <w:t>етнего, включая участников ДЭ, к</w:t>
      </w:r>
      <w:r w:rsidRPr="003F54B6">
        <w:rPr>
          <w:rFonts w:ascii="Times New Roman" w:eastAsia="Times New Roman" w:hAnsi="Times New Roman" w:cs="Times New Roman"/>
          <w:color w:val="000000"/>
          <w:sz w:val="28"/>
        </w:rPr>
        <w:t>оординатора)</w:t>
      </w:r>
    </w:p>
    <w:p w:rsidR="00CA5259" w:rsidRPr="003F54B6" w:rsidRDefault="00B87A33" w:rsidP="004840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350"/>
        </w:tabs>
        <w:spacing w:after="0" w:line="65" w:lineRule="atLeast"/>
      </w:pPr>
      <w:r w:rsidRPr="003F54B6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A5259" w:rsidRPr="003F54B6" w:rsidRDefault="00B87A33" w:rsidP="004840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</w:pPr>
      <w:r w:rsidRPr="003F54B6">
        <w:rPr>
          <w:rFonts w:ascii="Times New Roman" w:eastAsia="Times New Roman" w:hAnsi="Times New Roman" w:cs="Times New Roman"/>
          <w:b/>
          <w:color w:val="000000"/>
          <w:sz w:val="20"/>
        </w:rPr>
        <w:t>Согласие на обработку персональных данных</w:t>
      </w:r>
    </w:p>
    <w:p w:rsidR="00CA5259" w:rsidRPr="003F54B6" w:rsidRDefault="00B87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65" w:lineRule="atLeast"/>
        <w:ind w:firstLine="709"/>
        <w:jc w:val="center"/>
      </w:pPr>
      <w:r w:rsidRPr="003F54B6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CA5259" w:rsidRPr="003F54B6" w:rsidRDefault="00B87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firstLine="567"/>
        <w:jc w:val="both"/>
      </w:pPr>
      <w:r w:rsidRPr="003F54B6">
        <w:rPr>
          <w:rFonts w:ascii="Times New Roman" w:eastAsia="Times New Roman" w:hAnsi="Times New Roman" w:cs="Times New Roman"/>
          <w:color w:val="000000"/>
          <w:sz w:val="20"/>
        </w:rPr>
        <w:t>Я,________________________________________________________________________________________,</w:t>
      </w:r>
    </w:p>
    <w:p w:rsidR="00CA5259" w:rsidRPr="003F54B6" w:rsidRDefault="00B87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firstLine="567"/>
        <w:jc w:val="both"/>
      </w:pPr>
      <w:r w:rsidRPr="003F54B6">
        <w:rPr>
          <w:rFonts w:ascii="Times New Roman" w:eastAsia="Times New Roman" w:hAnsi="Times New Roman" w:cs="Times New Roman"/>
          <w:color w:val="000000"/>
          <w:sz w:val="20"/>
          <w:vertAlign w:val="superscript"/>
        </w:rPr>
        <w:t>(</w:t>
      </w:r>
      <w:r w:rsidRPr="003F54B6">
        <w:rPr>
          <w:rFonts w:ascii="Times New Roman" w:eastAsia="Times New Roman" w:hAnsi="Times New Roman" w:cs="Times New Roman"/>
          <w:i/>
          <w:color w:val="000000"/>
          <w:sz w:val="20"/>
          <w:vertAlign w:val="superscript"/>
        </w:rPr>
        <w:t>ФИО полностью)</w:t>
      </w:r>
    </w:p>
    <w:p w:rsidR="00CA5259" w:rsidRPr="003F54B6" w:rsidRDefault="00B87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jc w:val="both"/>
      </w:pPr>
      <w:r w:rsidRPr="003F54B6">
        <w:rPr>
          <w:rFonts w:ascii="Times New Roman" w:eastAsia="Times New Roman" w:hAnsi="Times New Roman" w:cs="Times New Roman"/>
          <w:color w:val="000000"/>
          <w:sz w:val="20"/>
        </w:rPr>
        <w:t>проживающий по адресу:__________________________________________________________________________,</w:t>
      </w:r>
    </w:p>
    <w:p w:rsidR="00CA5259" w:rsidRPr="003F54B6" w:rsidRDefault="00B87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firstLine="567"/>
        <w:jc w:val="both"/>
      </w:pP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3F54B6">
        <w:rPr>
          <w:rFonts w:ascii="Times New Roman" w:eastAsia="Times New Roman" w:hAnsi="Times New Roman" w:cs="Times New Roman"/>
          <w:i/>
          <w:color w:val="000000"/>
          <w:sz w:val="17"/>
          <w:vertAlign w:val="superscript"/>
        </w:rPr>
        <w:t>(адрес с индексом)</w:t>
      </w:r>
    </w:p>
    <w:p w:rsidR="00CA5259" w:rsidRPr="003F54B6" w:rsidRDefault="00B87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jc w:val="both"/>
      </w:pPr>
      <w:r w:rsidRPr="003F54B6">
        <w:rPr>
          <w:rFonts w:ascii="Times New Roman" w:eastAsia="Times New Roman" w:hAnsi="Times New Roman" w:cs="Times New Roman"/>
          <w:color w:val="000000"/>
          <w:sz w:val="20"/>
        </w:rPr>
        <w:t>паспорт____________________выдан _______________________________________________________________,</w:t>
      </w:r>
    </w:p>
    <w:p w:rsidR="00CA5259" w:rsidRPr="003F54B6" w:rsidRDefault="00B87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firstLine="567"/>
        <w:jc w:val="both"/>
      </w:pPr>
      <w:r w:rsidRPr="003F54B6">
        <w:rPr>
          <w:rFonts w:ascii="Times New Roman" w:eastAsia="Times New Roman" w:hAnsi="Times New Roman" w:cs="Times New Roman"/>
          <w:i/>
          <w:color w:val="000000"/>
          <w:sz w:val="20"/>
          <w:vertAlign w:val="superscript"/>
        </w:rPr>
        <w:t>                   (серия, номер)</w:t>
      </w:r>
      <w:r w:rsidRPr="003F54B6">
        <w:rPr>
          <w:rFonts w:ascii="Times New Roman" w:eastAsia="Times New Roman" w:hAnsi="Times New Roman" w:cs="Times New Roman"/>
          <w:i/>
          <w:color w:val="000000"/>
          <w:sz w:val="20"/>
          <w:vertAlign w:val="superscript"/>
        </w:rPr>
        <w:tab/>
      </w:r>
      <w:r w:rsidRPr="003F54B6">
        <w:rPr>
          <w:rFonts w:ascii="Times New Roman" w:eastAsia="Times New Roman" w:hAnsi="Times New Roman" w:cs="Times New Roman"/>
          <w:i/>
          <w:color w:val="000000"/>
          <w:sz w:val="20"/>
          <w:vertAlign w:val="superscript"/>
        </w:rPr>
        <w:tab/>
      </w:r>
      <w:r w:rsidRPr="003F54B6">
        <w:rPr>
          <w:rFonts w:ascii="Times New Roman" w:eastAsia="Times New Roman" w:hAnsi="Times New Roman" w:cs="Times New Roman"/>
          <w:i/>
          <w:color w:val="000000"/>
          <w:sz w:val="20"/>
          <w:vertAlign w:val="superscript"/>
        </w:rPr>
        <w:tab/>
      </w:r>
      <w:r w:rsidRPr="003F54B6">
        <w:rPr>
          <w:rFonts w:ascii="Times New Roman" w:eastAsia="Times New Roman" w:hAnsi="Times New Roman" w:cs="Times New Roman"/>
          <w:i/>
          <w:color w:val="000000"/>
          <w:sz w:val="20"/>
          <w:vertAlign w:val="superscript"/>
        </w:rPr>
        <w:tab/>
      </w:r>
      <w:r w:rsidRPr="003F54B6">
        <w:rPr>
          <w:rFonts w:ascii="Times New Roman" w:eastAsia="Times New Roman" w:hAnsi="Times New Roman" w:cs="Times New Roman"/>
          <w:i/>
          <w:color w:val="000000"/>
          <w:sz w:val="20"/>
          <w:vertAlign w:val="superscript"/>
        </w:rPr>
        <w:tab/>
        <w:t xml:space="preserve"> (когда и кем выдан)</w:t>
      </w:r>
    </w:p>
    <w:p w:rsidR="00CA5259" w:rsidRPr="003F54B6" w:rsidRDefault="00B87A33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65" w:lineRule="atLeast"/>
        <w:jc w:val="both"/>
      </w:pPr>
      <w:r w:rsidRPr="003F54B6">
        <w:rPr>
          <w:rFonts w:ascii="Times New Roman" w:eastAsia="Times New Roman" w:hAnsi="Times New Roman" w:cs="Times New Roman"/>
          <w:color w:val="000000"/>
          <w:sz w:val="20"/>
        </w:rPr>
        <w:t>заявляю, что:</w:t>
      </w:r>
    </w:p>
    <w:p w:rsidR="00CA5259" w:rsidRPr="003F54B6" w:rsidRDefault="00B87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firstLine="709"/>
        <w:jc w:val="both"/>
      </w:pPr>
      <w:r w:rsidRPr="003F54B6">
        <w:rPr>
          <w:rFonts w:ascii="Times New Roman" w:eastAsia="Times New Roman" w:hAnsi="Times New Roman" w:cs="Times New Roman"/>
          <w:color w:val="000000"/>
          <w:sz w:val="20"/>
        </w:rPr>
        <w:t xml:space="preserve"> 1. В соответствии со статьей 9 Федерального закона от 27.07.2006 № 152-ФЗ «О персональных данных» даю свое согласие на обработку персональных данных 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 (далее – ФГБОУ ДПО ИРПО) в целях организационно-технического </w:t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br/>
        <w:t xml:space="preserve"> и информационного обеспечения прохождения </w:t>
      </w:r>
      <w:r w:rsidR="009C0451" w:rsidRPr="003F54B6">
        <w:rPr>
          <w:rFonts w:ascii="Times New Roman" w:eastAsia="Times New Roman" w:hAnsi="Times New Roman" w:cs="Times New Roman"/>
          <w:color w:val="000000"/>
          <w:sz w:val="20"/>
        </w:rPr>
        <w:t>ПА и/или ГИА</w:t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 xml:space="preserve"> по образовательным программам среднего профессионального образования в форме демонстрационного экзамена, в том числе в части формирования графика проведения демонстрационного экзамена, сопровождения проведения демонстрационного экзамена, обработки полученных результатов демонстрационного экзамена, включая необходимый информационный обмен сведениями с Министерством просвещения Российской Федерации, Федеральной службой по надзору в сфере образования и науки, Пенсионным фондом Российской Федерации;</w:t>
      </w:r>
    </w:p>
    <w:p w:rsidR="00CA5259" w:rsidRPr="003F54B6" w:rsidRDefault="00B87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firstLine="709"/>
        <w:jc w:val="both"/>
      </w:pPr>
      <w:r w:rsidRPr="003F54B6">
        <w:rPr>
          <w:rFonts w:ascii="Times New Roman" w:eastAsia="Times New Roman" w:hAnsi="Times New Roman" w:cs="Times New Roman"/>
          <w:color w:val="000000"/>
          <w:sz w:val="20"/>
        </w:rPr>
        <w:t>2. Даю свое согласие ФГБОУ ДПО ИРПО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данных»: сбор, систематизацию, накопление, хранение, уточнение (обновление, изменение), использование, распространение/передачу, блокирование, уничтожение.</w:t>
      </w:r>
    </w:p>
    <w:p w:rsidR="00CA5259" w:rsidRPr="003F54B6" w:rsidRDefault="00B87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firstLine="709"/>
        <w:jc w:val="both"/>
      </w:pPr>
      <w:r w:rsidRPr="003F54B6">
        <w:rPr>
          <w:rFonts w:ascii="Times New Roman" w:eastAsia="Times New Roman" w:hAnsi="Times New Roman" w:cs="Times New Roman"/>
          <w:color w:val="000000"/>
          <w:sz w:val="20"/>
        </w:rPr>
        <w:t>3. Перечень персональных данных, на обработку которых дается согласие:</w:t>
      </w:r>
    </w:p>
    <w:p w:rsidR="00CA5259" w:rsidRPr="003F54B6" w:rsidRDefault="00B87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560"/>
        </w:tabs>
        <w:spacing w:before="240" w:after="0"/>
        <w:jc w:val="both"/>
      </w:pPr>
      <w:r w:rsidRPr="003F54B6">
        <w:rPr>
          <w:rFonts w:ascii="Times New Roman" w:eastAsia="Times New Roman" w:hAnsi="Times New Roman" w:cs="Times New Roman"/>
          <w:color w:val="000000"/>
          <w:sz w:val="20"/>
        </w:rPr>
        <w:t xml:space="preserve">фамилия, имя, отчество; мои фотоизображения, пол, возраст; дата и место рождения; паспортные данные, гражданство, адрес регистрации по месту жительства и адрес фактического проживания; номер телефона (домашний, мобильный) и адрес электронной почты; данные документов об образовании, квалификации, профессиональной подготовке, сведения о повышении квалификации, прохождения аттестации, сведения </w:t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br/>
        <w:t xml:space="preserve"> о логине и первоначальном пароле доступа к личному кабинету в программах мониторинга, сбора и обработки данных информационных систем, сведения о страховом номере индивидуального лицевого счета, о наличии заграничного паспорта, сведения об идентификационном номере налогоплательщика, сведения о наличии ограниченных возможностях здоровья, сведения о полученных результатах демонстрационного экзамена, результатах профессионального экзамена, присвоения квалификации, в том числе в соответствии с </w:t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lastRenderedPageBreak/>
        <w:t xml:space="preserve">требованиями законодательства Российской Федерации о независимой оценке квалификаций. Настоящее согласие действует </w:t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br/>
        <w:t xml:space="preserve"> с момента предоставления и прекращается по моему письменному заявлению (отзыву), согласно </w:t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br/>
        <w:t xml:space="preserve"> пункта 1 статьи 9 Федерального закона от 27.07.2006 № 152-ФЗ «О персональных данных», согласие может быть отозвано при условии письменного уведомления ФГБОУ ДПО ИРПО не менее чем за 30 (тридцать) календарных дней до предполагаемой даты прекращения использования данных ФГБОУ ДПО ИРПО.</w:t>
      </w:r>
    </w:p>
    <w:p w:rsidR="00CA5259" w:rsidRPr="003F54B6" w:rsidRDefault="00B87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firstLine="709"/>
        <w:jc w:val="both"/>
      </w:pPr>
      <w:r w:rsidRPr="003F54B6">
        <w:rPr>
          <w:rFonts w:ascii="Times New Roman" w:eastAsia="Times New Roman" w:hAnsi="Times New Roman" w:cs="Times New Roman"/>
          <w:color w:val="000000"/>
          <w:sz w:val="20"/>
        </w:rPr>
        <w:t>4. При подписании настоящего согласия мне разъяснено, что отзыв согласия может сделать невозможным возобновление обработки персональных данных и их подтверждение.</w:t>
      </w:r>
    </w:p>
    <w:p w:rsidR="00CA5259" w:rsidRPr="003F54B6" w:rsidRDefault="00B87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firstLine="709"/>
        <w:jc w:val="both"/>
      </w:pPr>
      <w:r w:rsidRPr="003F54B6">
        <w:rPr>
          <w:rFonts w:ascii="Times New Roman" w:eastAsia="Times New Roman" w:hAnsi="Times New Roman" w:cs="Times New Roman"/>
          <w:color w:val="000000"/>
          <w:sz w:val="20"/>
        </w:rPr>
        <w:t>5. Подтверждаю, что, давая настоящее согласие, я действую по собственной воле и в своих интересах.</w:t>
      </w:r>
    </w:p>
    <w:p w:rsidR="00CA5259" w:rsidRPr="003F54B6" w:rsidRDefault="00B87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567"/>
        <w:jc w:val="both"/>
      </w:pPr>
      <w:r w:rsidRPr="003F54B6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CA5259" w:rsidRPr="003F54B6" w:rsidRDefault="00B87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65" w:lineRule="atLeast"/>
        <w:jc w:val="both"/>
      </w:pPr>
      <w:r w:rsidRPr="003F54B6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CA5259" w:rsidRPr="003F54B6" w:rsidRDefault="00B87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 w:rsidRPr="003F54B6">
        <w:rPr>
          <w:rFonts w:ascii="Times New Roman" w:eastAsia="Times New Roman" w:hAnsi="Times New Roman" w:cs="Times New Roman"/>
          <w:color w:val="000000"/>
          <w:sz w:val="20"/>
        </w:rPr>
        <w:t>«___» _______________20___г.</w:t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  <w:t>                          ______________ (__________________)</w:t>
      </w:r>
    </w:p>
    <w:p w:rsidR="00CA5259" w:rsidRPr="003F54B6" w:rsidRDefault="00B87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 w:rsidRPr="003F54B6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CA5259" w:rsidRPr="003F54B6" w:rsidRDefault="00B87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 w:rsidRPr="003F54B6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CA5259" w:rsidRPr="003F54B6" w:rsidRDefault="00CA5259">
      <w:pPr>
        <w:pStyle w:val="aff2"/>
        <w:spacing w:before="0" w:beforeAutospacing="0" w:after="0" w:afterAutospacing="0"/>
        <w:jc w:val="both"/>
        <w:rPr>
          <w:rStyle w:val="afe"/>
          <w:rFonts w:asciiTheme="minorHAnsi" w:eastAsiaTheme="minorHAnsi" w:hAnsiTheme="minorHAnsi" w:cstheme="minorBidi"/>
          <w:lang w:eastAsia="en-US"/>
        </w:rPr>
      </w:pPr>
    </w:p>
    <w:p w:rsidR="00CA5259" w:rsidRPr="003F54B6" w:rsidRDefault="00B87A33">
      <w:pPr>
        <w:pStyle w:val="aff2"/>
        <w:spacing w:before="0" w:beforeAutospacing="0" w:after="0" w:afterAutospacing="0"/>
        <w:jc w:val="both"/>
        <w:rPr>
          <w:b/>
          <w:bCs/>
        </w:rPr>
      </w:pPr>
      <w:r w:rsidRPr="003F54B6">
        <w:rPr>
          <w:rStyle w:val="afe"/>
          <w:rFonts w:asciiTheme="minorHAnsi" w:eastAsiaTheme="minorHAnsi" w:hAnsiTheme="minorHAnsi" w:cstheme="minorBidi"/>
          <w:lang w:eastAsia="en-US"/>
        </w:rPr>
        <w:br w:type="page" w:clear="all"/>
      </w:r>
    </w:p>
    <w:tbl>
      <w:tblPr>
        <w:tblStyle w:val="af5"/>
        <w:tblW w:w="0" w:type="auto"/>
        <w:tblInd w:w="5949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/>
      </w:tblPr>
      <w:tblGrid>
        <w:gridCol w:w="3679"/>
      </w:tblGrid>
      <w:tr w:rsidR="00CA5259" w:rsidRPr="003F54B6">
        <w:tc>
          <w:tcPr>
            <w:tcW w:w="3679" w:type="dxa"/>
          </w:tcPr>
          <w:p w:rsidR="00CA5259" w:rsidRPr="003F54B6" w:rsidRDefault="00B87A33">
            <w:pPr>
              <w:jc w:val="both"/>
              <w:rPr>
                <w:rFonts w:ascii="Times New Roman" w:hAnsi="Times New Roman" w:cs="Times New Roman"/>
              </w:rPr>
            </w:pPr>
            <w:r w:rsidRPr="003F5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14.2 к методике организации и проведения демонстрационного экзамена</w:t>
            </w:r>
          </w:p>
        </w:tc>
      </w:tr>
      <w:tr w:rsidR="00CA5259" w:rsidRPr="003F54B6">
        <w:tc>
          <w:tcPr>
            <w:tcW w:w="3679" w:type="dxa"/>
          </w:tcPr>
          <w:p w:rsidR="00CA5259" w:rsidRPr="003F54B6" w:rsidRDefault="00CA5259">
            <w:pPr>
              <w:pStyle w:val="aff2"/>
              <w:spacing w:before="0" w:beforeAutospacing="0" w:after="0" w:afterAutospacing="0"/>
              <w:jc w:val="both"/>
            </w:pPr>
          </w:p>
          <w:p w:rsidR="00CA5259" w:rsidRPr="003F54B6" w:rsidRDefault="00B87A33">
            <w:pPr>
              <w:pStyle w:val="aff2"/>
              <w:spacing w:before="0" w:beforeAutospacing="0" w:after="0" w:afterAutospacing="0"/>
              <w:jc w:val="both"/>
            </w:pPr>
            <w:r w:rsidRPr="003F54B6">
              <w:t>И.о. ректора</w:t>
            </w:r>
          </w:p>
          <w:p w:rsidR="00CA5259" w:rsidRPr="003F54B6" w:rsidRDefault="00B87A33">
            <w:pPr>
              <w:pStyle w:val="aff2"/>
              <w:spacing w:before="0" w:beforeAutospacing="0" w:after="0" w:afterAutospacing="0"/>
              <w:jc w:val="both"/>
            </w:pPr>
            <w:r w:rsidRPr="003F54B6">
              <w:t>ФГБОУ ДПО ИРПО</w:t>
            </w:r>
          </w:p>
          <w:p w:rsidR="00CA5259" w:rsidRPr="003F54B6" w:rsidRDefault="00B87A33">
            <w:pPr>
              <w:pStyle w:val="aff2"/>
              <w:spacing w:before="0" w:beforeAutospacing="0" w:after="0" w:afterAutospacing="0"/>
              <w:jc w:val="both"/>
            </w:pPr>
            <w:r w:rsidRPr="003F54B6">
              <w:t>Н.М. Золотаревой</w:t>
            </w:r>
          </w:p>
        </w:tc>
      </w:tr>
    </w:tbl>
    <w:p w:rsidR="00CA5259" w:rsidRPr="003F54B6" w:rsidRDefault="00CA52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5259" w:rsidRPr="003F54B6" w:rsidRDefault="00B87A33" w:rsidP="001F2901">
      <w:pPr>
        <w:pStyle w:val="5"/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4B6">
        <w:rPr>
          <w:rFonts w:ascii="Times New Roman" w:eastAsia="Times New Roman" w:hAnsi="Times New Roman" w:cs="Times New Roman"/>
          <w:color w:val="000000"/>
          <w:sz w:val="28"/>
        </w:rPr>
        <w:t>Форма согласия на обработку персональных данных</w:t>
      </w:r>
    </w:p>
    <w:p w:rsidR="00CA5259" w:rsidRPr="003F54B6" w:rsidRDefault="00B87A33" w:rsidP="001F2901">
      <w:pPr>
        <w:pStyle w:val="5"/>
        <w:spacing w:before="0" w:after="0"/>
        <w:jc w:val="center"/>
      </w:pPr>
      <w:r w:rsidRPr="003F54B6">
        <w:rPr>
          <w:rFonts w:ascii="Times New Roman" w:eastAsia="Times New Roman" w:hAnsi="Times New Roman" w:cs="Times New Roman"/>
          <w:color w:val="000000"/>
          <w:sz w:val="28"/>
        </w:rPr>
        <w:t>(для несовершеннолетнего)</w:t>
      </w:r>
    </w:p>
    <w:p w:rsidR="00CA5259" w:rsidRPr="003F54B6" w:rsidRDefault="00B87A33" w:rsidP="001F290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center"/>
      </w:pPr>
      <w:r w:rsidRPr="003F54B6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CA5259" w:rsidRPr="003F54B6" w:rsidRDefault="00B87A33" w:rsidP="001F290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center"/>
      </w:pPr>
      <w:r w:rsidRPr="003F54B6">
        <w:rPr>
          <w:rFonts w:ascii="Times New Roman" w:eastAsia="Times New Roman" w:hAnsi="Times New Roman" w:cs="Times New Roman"/>
          <w:b/>
          <w:color w:val="000000"/>
          <w:sz w:val="20"/>
        </w:rPr>
        <w:t>Согласие на обработку персональных данных</w:t>
      </w:r>
    </w:p>
    <w:p w:rsidR="00CA5259" w:rsidRPr="003F54B6" w:rsidRDefault="00B87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 w:rsidRPr="003F54B6">
        <w:rPr>
          <w:rFonts w:ascii="Times New Roman" w:eastAsia="Times New Roman" w:hAnsi="Times New Roman" w:cs="Times New Roman"/>
          <w:color w:val="000000"/>
          <w:sz w:val="20"/>
        </w:rPr>
        <w:t>Я,______________________________________________________________________________________________,</w:t>
      </w:r>
    </w:p>
    <w:p w:rsidR="00CA5259" w:rsidRPr="003F54B6" w:rsidRDefault="00B87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 w:rsidRPr="003F54B6">
        <w:rPr>
          <w:rFonts w:ascii="Times New Roman" w:eastAsia="Times New Roman" w:hAnsi="Times New Roman" w:cs="Times New Roman"/>
          <w:color w:val="000000"/>
          <w:sz w:val="20"/>
        </w:rPr>
        <w:t>(ФИО полностью)</w:t>
      </w:r>
    </w:p>
    <w:p w:rsidR="00CA5259" w:rsidRPr="003F54B6" w:rsidRDefault="00B87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 w:rsidRPr="003F54B6">
        <w:rPr>
          <w:rFonts w:ascii="Times New Roman" w:eastAsia="Times New Roman" w:hAnsi="Times New Roman" w:cs="Times New Roman"/>
          <w:color w:val="000000"/>
          <w:sz w:val="20"/>
        </w:rPr>
        <w:t>проживающий по адресу:__________________________________________________________________________,</w:t>
      </w:r>
    </w:p>
    <w:p w:rsidR="00CA5259" w:rsidRPr="003F54B6" w:rsidRDefault="00B87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  <w:t>(адрес с индексом)</w:t>
      </w:r>
    </w:p>
    <w:p w:rsidR="00CA5259" w:rsidRPr="003F54B6" w:rsidRDefault="00B87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 w:rsidRPr="003F54B6">
        <w:rPr>
          <w:rFonts w:ascii="Times New Roman" w:eastAsia="Times New Roman" w:hAnsi="Times New Roman" w:cs="Times New Roman"/>
          <w:color w:val="000000"/>
          <w:sz w:val="20"/>
        </w:rPr>
        <w:t>паспорт ____________________ выдан ______________________________________________________________,</w:t>
      </w:r>
    </w:p>
    <w:p w:rsidR="00CA5259" w:rsidRPr="003F54B6" w:rsidRDefault="00B87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 w:rsidRPr="003F54B6">
        <w:rPr>
          <w:rFonts w:ascii="Times New Roman" w:eastAsia="Times New Roman" w:hAnsi="Times New Roman" w:cs="Times New Roman"/>
          <w:color w:val="000000"/>
          <w:sz w:val="20"/>
        </w:rPr>
        <w:t>                  (серия, номер)</w:t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  <w:t xml:space="preserve"> (когда и кем выдан)</w:t>
      </w:r>
    </w:p>
    <w:p w:rsidR="00CA5259" w:rsidRPr="003F54B6" w:rsidRDefault="00B87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 w:rsidRPr="003F54B6">
        <w:rPr>
          <w:rFonts w:ascii="Times New Roman" w:eastAsia="Times New Roman" w:hAnsi="Times New Roman" w:cs="Times New Roman"/>
          <w:color w:val="000000"/>
          <w:sz w:val="20"/>
        </w:rPr>
        <w:t>заявляю, что:</w:t>
      </w:r>
    </w:p>
    <w:p w:rsidR="00CA5259" w:rsidRPr="003F54B6" w:rsidRDefault="00B87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firstLine="709"/>
        <w:jc w:val="both"/>
      </w:pPr>
      <w:r w:rsidRPr="003F54B6">
        <w:rPr>
          <w:rFonts w:ascii="Times New Roman" w:eastAsia="Times New Roman" w:hAnsi="Times New Roman" w:cs="Times New Roman"/>
          <w:color w:val="000000"/>
          <w:sz w:val="20"/>
        </w:rPr>
        <w:t>1.</w:t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  <w:t xml:space="preserve">В соответствии со статьей 9 Федерального закона от 27.07.2006 № 152-ФЗ «О персональных данных» даю свое согласие на обработку персональных данных 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 (далее – ФГБОУ ДПО ИРПО) в целях организационно-технического </w:t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br/>
        <w:t xml:space="preserve"> и информационного обеспечения прохождения </w:t>
      </w:r>
      <w:r w:rsidR="009C0451" w:rsidRPr="003F54B6">
        <w:rPr>
          <w:rFonts w:ascii="Times New Roman" w:eastAsia="Times New Roman" w:hAnsi="Times New Roman" w:cs="Times New Roman"/>
          <w:color w:val="000000"/>
          <w:sz w:val="20"/>
        </w:rPr>
        <w:t xml:space="preserve">ПА и/или ГИА </w:t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>по образовательным программам среднего профессионального образования в форме демонстрационного экзамена, в том числе в части формирования графика проведения демонстрационного экзамена, сопровождения проведения демонстрационного экзамена, обработки полученных результатов демонстрационного экзамена, включая необходимых информационный обмен сведениями с Министерством просвещения Российской Федерации, Федеральной службой по надзору в сфере образования и науки, Пенсионным фондом Российской Федерации;</w:t>
      </w:r>
    </w:p>
    <w:p w:rsidR="00CA5259" w:rsidRPr="003F54B6" w:rsidRDefault="00B87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firstLine="709"/>
        <w:jc w:val="both"/>
      </w:pPr>
      <w:r w:rsidRPr="003F54B6">
        <w:rPr>
          <w:rFonts w:ascii="Times New Roman" w:eastAsia="Times New Roman" w:hAnsi="Times New Roman" w:cs="Times New Roman"/>
          <w:color w:val="000000"/>
          <w:sz w:val="20"/>
        </w:rPr>
        <w:t>2.</w:t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  <w:t xml:space="preserve">Как родитель (законный представитель) даю согласие ФГБОУ ДПО ИРПО </w:t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br/>
        <w:t xml:space="preserve"> на автоматизированную, а также без использования средств автоматизации, обработку персональных данных, </w:t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br/>
        <w:t xml:space="preserve"> а именно совершение действий, предусмотренных пунктом 3 статьи 3 Федерального закона от 27.07.2006 </w:t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br/>
        <w:t xml:space="preserve"> № 152-ФЗ «О персональных данных», в том числе: сбор, систематизацию, накопление, хранение, уточнение (обновление, изменение), использование, распространение/передачу, блокирование, уничтожение в отношении несовершеннолетнего:</w:t>
      </w:r>
    </w:p>
    <w:p w:rsidR="00CA5259" w:rsidRPr="003F54B6" w:rsidRDefault="00B87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 w:rsidRPr="003F54B6">
        <w:rPr>
          <w:rFonts w:ascii="Times New Roman" w:eastAsia="Times New Roman" w:hAnsi="Times New Roman" w:cs="Times New Roman"/>
          <w:color w:val="000000"/>
          <w:sz w:val="20"/>
        </w:rPr>
        <w:t>_______________________________________________________________________________________________,</w:t>
      </w:r>
    </w:p>
    <w:p w:rsidR="00CA5259" w:rsidRPr="003F54B6" w:rsidRDefault="00B87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 w:rsidRPr="003F54B6">
        <w:rPr>
          <w:rFonts w:ascii="Times New Roman" w:eastAsia="Times New Roman" w:hAnsi="Times New Roman" w:cs="Times New Roman"/>
          <w:color w:val="000000"/>
          <w:sz w:val="20"/>
        </w:rPr>
        <w:t>(ФИО полностью)</w:t>
      </w:r>
    </w:p>
    <w:p w:rsidR="00CA5259" w:rsidRPr="003F54B6" w:rsidRDefault="00B87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 w:rsidRPr="003F54B6">
        <w:rPr>
          <w:rFonts w:ascii="Times New Roman" w:eastAsia="Times New Roman" w:hAnsi="Times New Roman" w:cs="Times New Roman"/>
          <w:color w:val="000000"/>
          <w:sz w:val="20"/>
        </w:rPr>
        <w:t>проживающий по адресу:__________________________________________________________________________,</w:t>
      </w:r>
    </w:p>
    <w:p w:rsidR="00CA5259" w:rsidRPr="003F54B6" w:rsidRDefault="00B87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  <w:t>(адрес с индексом)</w:t>
      </w:r>
    </w:p>
    <w:p w:rsidR="00CA5259" w:rsidRPr="003F54B6" w:rsidRDefault="00B87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 w:rsidRPr="003F54B6">
        <w:rPr>
          <w:rFonts w:ascii="Times New Roman" w:eastAsia="Times New Roman" w:hAnsi="Times New Roman" w:cs="Times New Roman"/>
          <w:color w:val="000000"/>
          <w:sz w:val="20"/>
        </w:rPr>
        <w:t>паспорт___________________выдан________________________________________________________________,</w:t>
      </w:r>
    </w:p>
    <w:p w:rsidR="00CA5259" w:rsidRPr="003F54B6" w:rsidRDefault="00B87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 w:rsidRPr="003F54B6">
        <w:rPr>
          <w:rFonts w:ascii="Times New Roman" w:eastAsia="Times New Roman" w:hAnsi="Times New Roman" w:cs="Times New Roman"/>
          <w:color w:val="000000"/>
          <w:sz w:val="20"/>
        </w:rPr>
        <w:t>                  (серия, номер)</w:t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  <w:t xml:space="preserve"> (когда и кем выдан)</w:t>
      </w:r>
    </w:p>
    <w:p w:rsidR="00CA5259" w:rsidRPr="003F54B6" w:rsidRDefault="00B87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 w:rsidRPr="003F54B6">
        <w:rPr>
          <w:rFonts w:ascii="Times New Roman" w:eastAsia="Times New Roman" w:hAnsi="Times New Roman" w:cs="Times New Roman"/>
          <w:color w:val="000000"/>
          <w:sz w:val="20"/>
        </w:rPr>
        <w:t>свидетельство о рождении (документ, подтверждающий родство, статус законного представителя):</w:t>
      </w:r>
    </w:p>
    <w:p w:rsidR="00CA5259" w:rsidRPr="003F54B6" w:rsidRDefault="00B87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 w:rsidRPr="003F54B6">
        <w:rPr>
          <w:rFonts w:ascii="Times New Roman" w:eastAsia="Times New Roman" w:hAnsi="Times New Roman" w:cs="Times New Roman"/>
          <w:color w:val="000000"/>
          <w:sz w:val="20"/>
        </w:rPr>
        <w:t>_______________________________________________________________________________________________,</w:t>
      </w:r>
    </w:p>
    <w:p w:rsidR="00CA5259" w:rsidRPr="003F54B6" w:rsidRDefault="00B87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  <w:r w:rsidRPr="003F54B6">
        <w:rPr>
          <w:rFonts w:ascii="Times New Roman" w:eastAsia="Times New Roman" w:hAnsi="Times New Roman" w:cs="Times New Roman"/>
          <w:color w:val="000000"/>
          <w:sz w:val="20"/>
        </w:rPr>
        <w:t>                  (серия, номер)</w:t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  <w:t xml:space="preserve"> (когда и кем выдан)</w:t>
      </w:r>
    </w:p>
    <w:p w:rsidR="00CA5259" w:rsidRPr="003F54B6" w:rsidRDefault="00B87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firstLine="709"/>
        <w:jc w:val="both"/>
      </w:pPr>
      <w:r w:rsidRPr="003F54B6">
        <w:rPr>
          <w:rFonts w:ascii="Times New Roman" w:eastAsia="Times New Roman" w:hAnsi="Times New Roman" w:cs="Times New Roman"/>
          <w:color w:val="000000"/>
          <w:sz w:val="20"/>
        </w:rPr>
        <w:t>3.</w:t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  <w:t>Перечень персональных данных, на обработку которых дается согласие:</w:t>
      </w:r>
    </w:p>
    <w:p w:rsidR="00CA5259" w:rsidRPr="003F54B6" w:rsidRDefault="00B87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jc w:val="both"/>
      </w:pPr>
      <w:r w:rsidRPr="003F54B6">
        <w:rPr>
          <w:rFonts w:ascii="Times New Roman" w:eastAsia="Times New Roman" w:hAnsi="Times New Roman" w:cs="Times New Roman"/>
          <w:color w:val="000000"/>
          <w:sz w:val="20"/>
        </w:rPr>
        <w:t xml:space="preserve">фамилия, имя, отчество; мои фотоизображения, пол, возраст; дата и место рождения; паспортные данные, данные документа, подтверждающего статус законного представителя, гражданство, адрес регистрации по месту жительства и адрес фактического проживания; номер телефона (домашний, мобильный) и адрес электронной почты; данные документов об образовании, квалификации, профессиональной подготовке, сведения </w:t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br/>
        <w:t xml:space="preserve"> о повышении квалификации, прохождения аттестации, сведения о логине и первоначальном пароле доступа </w:t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br/>
        <w:t xml:space="preserve"> к личному кабинету в программах мониторинга, сбора и обработки данных информационных систем, сведения </w:t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br/>
        <w:t xml:space="preserve"> о страховом номере индивидуального лицевого счета, о наличии заграничного паспорта, сведения </w:t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br/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lastRenderedPageBreak/>
        <w:t xml:space="preserve"> об идентификационном номере налогоплательщика, сведения о наличии ограниченных возможностях здоровья, сведения о полученных результатах демонстрационного экзамена, результатах профессионального экзамена, присвоения квалификации, в том числе в соответствии с требованиями законодательства Российской Федерации о независимой оценке квалификаций. Настоящее согласие действует с момента предоставления и прекращается по моему письменному заявлению (отзыву), согласно пункта 1 статьи 9 Федерального закона от 27.07.2006</w:t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br/>
        <w:t xml:space="preserve"> № 152-ФЗ «О персональных данных», согласие может быть отозвано при условии письменного уведомления ФГБОУ ДПО ИРПО не менее чем за 30 (тридцать) календарных дней до предполагаемой даты прекращения использования данных ФГБОУ ДПО ИРПО.</w:t>
      </w:r>
    </w:p>
    <w:p w:rsidR="00CA5259" w:rsidRPr="003F54B6" w:rsidRDefault="00B87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firstLine="709"/>
        <w:jc w:val="both"/>
      </w:pPr>
      <w:r w:rsidRPr="003F54B6">
        <w:rPr>
          <w:rFonts w:ascii="Times New Roman" w:eastAsia="Times New Roman" w:hAnsi="Times New Roman" w:cs="Times New Roman"/>
          <w:color w:val="000000"/>
          <w:sz w:val="20"/>
        </w:rPr>
        <w:t>4.</w:t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  <w:t>При подписании настоящего согласия мне разъяснено, что отзыв согласия может сделать невозможным возобновление обработки персональных данных и их подтверждение.</w:t>
      </w:r>
    </w:p>
    <w:p w:rsidR="00CA5259" w:rsidRPr="003F54B6" w:rsidRDefault="00B87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firstLine="709"/>
        <w:jc w:val="both"/>
      </w:pPr>
      <w:r w:rsidRPr="003F54B6">
        <w:rPr>
          <w:rFonts w:ascii="Times New Roman" w:eastAsia="Times New Roman" w:hAnsi="Times New Roman" w:cs="Times New Roman"/>
          <w:color w:val="000000"/>
          <w:sz w:val="20"/>
        </w:rPr>
        <w:t>5.</w:t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  <w:t>Подтверждаю, что, давая настоящее согласие, я действую по собственной воле и в своих интересах.</w:t>
      </w:r>
    </w:p>
    <w:p w:rsidR="00CA5259" w:rsidRDefault="00B87A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40"/>
        <w:jc w:val="both"/>
      </w:pPr>
      <w:r w:rsidRPr="003F54B6">
        <w:rPr>
          <w:rFonts w:ascii="Times New Roman" w:eastAsia="Times New Roman" w:hAnsi="Times New Roman" w:cs="Times New Roman"/>
          <w:color w:val="000000"/>
          <w:sz w:val="20"/>
        </w:rPr>
        <w:t>«___» _______________20___г.</w:t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3F54B6">
        <w:rPr>
          <w:rFonts w:ascii="Times New Roman" w:eastAsia="Times New Roman" w:hAnsi="Times New Roman" w:cs="Times New Roman"/>
          <w:color w:val="000000"/>
          <w:sz w:val="20"/>
        </w:rPr>
        <w:tab/>
        <w:t>                          ______________ (__________________)</w:t>
      </w:r>
    </w:p>
    <w:p w:rsidR="00CA5259" w:rsidRDefault="00CA5259">
      <w:pPr>
        <w:pStyle w:val="aff2"/>
        <w:spacing w:before="0" w:beforeAutospacing="0" w:after="0" w:afterAutospacing="0"/>
        <w:jc w:val="both"/>
        <w:rPr>
          <w:rStyle w:val="afe"/>
          <w:rFonts w:asciiTheme="minorHAnsi" w:eastAsiaTheme="minorHAnsi" w:hAnsiTheme="minorHAnsi" w:cstheme="minorBidi"/>
          <w:lang w:eastAsia="en-US"/>
        </w:rPr>
      </w:pPr>
    </w:p>
    <w:sectPr w:rsidR="00CA5259" w:rsidSect="00416C35">
      <w:footerReference w:type="default" r:id="rId2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F28" w:rsidRDefault="00B16F28">
      <w:pPr>
        <w:spacing w:after="0" w:line="240" w:lineRule="auto"/>
      </w:pPr>
      <w:r>
        <w:separator/>
      </w:r>
    </w:p>
  </w:endnote>
  <w:endnote w:type="continuationSeparator" w:id="1">
    <w:p w:rsidR="00B16F28" w:rsidRDefault="00B1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BF" w:rsidRDefault="00416C35">
    <w:pPr>
      <w:pStyle w:val="af8"/>
      <w:jc w:val="center"/>
    </w:pPr>
    <w:r>
      <w:fldChar w:fldCharType="begin"/>
    </w:r>
    <w:r w:rsidR="006B4ABF">
      <w:instrText>PAGE   \* MERGEFORMAT</w:instrText>
    </w:r>
    <w:r>
      <w:fldChar w:fldCharType="separate"/>
    </w:r>
    <w:r w:rsidR="00775188">
      <w:rPr>
        <w:noProof/>
      </w:rPr>
      <w:t>46</w:t>
    </w:r>
    <w:r>
      <w:fldChar w:fldCharType="end"/>
    </w:r>
  </w:p>
  <w:p w:rsidR="006B4ABF" w:rsidRDefault="006B4ABF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F28" w:rsidRDefault="00B16F28">
      <w:pPr>
        <w:spacing w:after="0" w:line="240" w:lineRule="auto"/>
      </w:pPr>
      <w:r>
        <w:separator/>
      </w:r>
    </w:p>
  </w:footnote>
  <w:footnote w:type="continuationSeparator" w:id="1">
    <w:p w:rsidR="00B16F28" w:rsidRDefault="00B16F28">
      <w:pPr>
        <w:spacing w:after="0" w:line="240" w:lineRule="auto"/>
      </w:pPr>
      <w:r>
        <w:continuationSeparator/>
      </w:r>
    </w:p>
  </w:footnote>
  <w:footnote w:id="2">
    <w:p w:rsidR="006B4ABF" w:rsidRDefault="006B4ABF">
      <w:pPr>
        <w:pStyle w:val="af2"/>
        <w:jc w:val="both"/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соответствии с Положением о методической поддержке системы профессионального образования и лиц, планирующих или осуществляющих деятельность членов экспертных групп при проведении демонстрационного экзамена, посредством обучения и добровольной аккредитации в качестве эксперта демонстрационного экзамена (утверждено приказом Оператора от 28.02.2023 №П-70). </w:t>
      </w:r>
    </w:p>
  </w:footnote>
  <w:footnote w:id="3">
    <w:p w:rsidR="006B4ABF" w:rsidRDefault="006B4ABF">
      <w:pPr>
        <w:pStyle w:val="af2"/>
        <w:jc w:val="both"/>
        <w:rPr>
          <w:sz w:val="14"/>
          <w:szCs w:val="14"/>
        </w:rPr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eastAsia="Times New Roman" w:hAnsi="Times New Roman" w:cs="Times New Roman"/>
          <w:color w:val="000000"/>
          <w:szCs w:val="14"/>
        </w:rPr>
        <w:t>Под единой заявкой необходимо понимать заявку, сформированную на основании сведений, полученных централизованно от всех образовательных организаций, расположенных на территории субъекта Российской Федерации и планирующих проведение демонстрационного экзамена по программам среднего профессионального образования в отчетном периоде учебного года вне зависимости от ведомственной принадлежности и форм собственности.</w:t>
      </w:r>
    </w:p>
  </w:footnote>
  <w:footnote w:id="4">
    <w:p w:rsidR="006B4ABF" w:rsidRDefault="006B4ABF">
      <w:pPr>
        <w:pStyle w:val="af2"/>
        <w:jc w:val="both"/>
      </w:pPr>
      <w:r>
        <w:rPr>
          <w:rStyle w:val="af4"/>
        </w:rPr>
        <w:footnoteRef/>
      </w:r>
      <w:r>
        <w:rPr>
          <w:rFonts w:ascii="Times New Roman" w:hAnsi="Times New Roman" w:cs="Times New Roman"/>
        </w:rPr>
        <w:t>В соответствии с Порядком взаимодействия Оператора с органами исполнительной власти субъектов Российской Федерации, осуществляющими государственное управление в сфере образования, региональными операторами и образовательными организациями, реализующими образовательные программы среднего профессионального образования, по приему заявок на организационно-техническое и информационное обеспечение проведения демонстрационного экзамена в рамках образовательных программ среднего профессионального образования (утвержден приказом Оператора от 06.02.2023 № П-36).</w:t>
      </w:r>
    </w:p>
  </w:footnote>
  <w:footnote w:id="5">
    <w:p w:rsidR="006B4ABF" w:rsidRDefault="006B4ABF">
      <w:pPr>
        <w:pStyle w:val="af2"/>
        <w:jc w:val="both"/>
      </w:pPr>
      <w:r>
        <w:rPr>
          <w:rStyle w:val="af4"/>
        </w:rPr>
        <w:footnoteRef/>
      </w:r>
      <w:r>
        <w:rPr>
          <w:rFonts w:ascii="Times New Roman" w:hAnsi="Times New Roman" w:cs="Times New Roman"/>
        </w:rPr>
        <w:t>В соответствии с Инструкцией по формированию графика проведения демонстрационного экзамена в ИСО (утверждена Оператором от 01.02.2023).</w:t>
      </w:r>
    </w:p>
  </w:footnote>
  <w:footnote w:id="6">
    <w:p w:rsidR="006B4ABF" w:rsidRDefault="006B4ABF" w:rsidP="00BB0F3C">
      <w:pPr>
        <w:pStyle w:val="af2"/>
        <w:jc w:val="both"/>
      </w:pPr>
      <w:r>
        <w:rPr>
          <w:rStyle w:val="af4"/>
        </w:rPr>
        <w:footnoteRef/>
      </w:r>
      <w:r>
        <w:rPr>
          <w:rFonts w:ascii="Times New Roman" w:hAnsi="Times New Roman" w:cs="Times New Roman"/>
        </w:rPr>
        <w:t>В соответствии с данным пунктом в качестве экзамена в ИСО регистрируется каждая экзаменационная группа, идентификационный номер присваивается зарегистрированной экзаменационной группе.</w:t>
      </w:r>
    </w:p>
  </w:footnote>
  <w:footnote w:id="7">
    <w:p w:rsidR="006B4ABF" w:rsidRDefault="006B4ABF">
      <w:pPr>
        <w:pStyle w:val="af2"/>
        <w:jc w:val="both"/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данном контексте член Экспертной группы не должен находиться в трудовых отношениях с образовательной организацией и осуществлять в ней деятельность, в том числе в соответствии с договором гражданско-правового характера.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734924344"/>
      <w:docPartObj>
        <w:docPartGallery w:val="Page Numbers (Top of Page)"/>
        <w:docPartUnique/>
      </w:docPartObj>
    </w:sdtPr>
    <w:sdtContent>
      <w:p w:rsidR="006B4ABF" w:rsidRDefault="00416C35">
        <w:pPr>
          <w:pStyle w:val="af6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6B4ABF"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775188">
          <w:rPr>
            <w:rFonts w:ascii="Times New Roman" w:hAnsi="Times New Roman" w:cs="Times New Roman"/>
            <w:noProof/>
          </w:rPr>
          <w:t>46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6B4ABF" w:rsidRDefault="006B4ABF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6EB"/>
    <w:multiLevelType w:val="hybridMultilevel"/>
    <w:tmpl w:val="2916BC44"/>
    <w:lvl w:ilvl="0" w:tplc="36361A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C0CB7D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F6E64F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6E2015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D883C1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93019B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5A2B0E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3DCCD8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FC29AA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19524E"/>
    <w:multiLevelType w:val="hybridMultilevel"/>
    <w:tmpl w:val="94FAD696"/>
    <w:lvl w:ilvl="0" w:tplc="DD14F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B4A45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848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AE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8AA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2A2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146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65E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6E7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D5103"/>
    <w:multiLevelType w:val="hybridMultilevel"/>
    <w:tmpl w:val="3A80994C"/>
    <w:lvl w:ilvl="0" w:tplc="9A9488F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E690D0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481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6E51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F296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8A6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722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8FB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EC4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A66CF"/>
    <w:multiLevelType w:val="hybridMultilevel"/>
    <w:tmpl w:val="B7E66B76"/>
    <w:lvl w:ilvl="0" w:tplc="1F52F8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896398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770CBD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5A6ACA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5C8833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A4A2DC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D85EB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8A4FB2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30299F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CC70C6"/>
    <w:multiLevelType w:val="hybridMultilevel"/>
    <w:tmpl w:val="5E147A20"/>
    <w:lvl w:ilvl="0" w:tplc="B68227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2F410B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29210B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6C402C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840742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91C837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552A6E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B620B7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24ADA9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1966DA"/>
    <w:multiLevelType w:val="hybridMultilevel"/>
    <w:tmpl w:val="31EED9B6"/>
    <w:lvl w:ilvl="0" w:tplc="B3CC32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55262B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C1E7D5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A0080B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37EC5E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0FC552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A4822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C7A074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55A65E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C56526"/>
    <w:multiLevelType w:val="hybridMultilevel"/>
    <w:tmpl w:val="739CB62E"/>
    <w:lvl w:ilvl="0" w:tplc="9A8A307C">
      <w:start w:val="1"/>
      <w:numFmt w:val="decimal"/>
      <w:lvlText w:val="%1."/>
      <w:lvlJc w:val="left"/>
      <w:pPr>
        <w:ind w:left="720" w:hanging="360"/>
      </w:pPr>
    </w:lvl>
    <w:lvl w:ilvl="1" w:tplc="568CC8FC">
      <w:start w:val="1"/>
      <w:numFmt w:val="lowerLetter"/>
      <w:lvlText w:val="%2."/>
      <w:lvlJc w:val="left"/>
      <w:pPr>
        <w:ind w:left="1440" w:hanging="360"/>
      </w:pPr>
    </w:lvl>
    <w:lvl w:ilvl="2" w:tplc="166A60CC">
      <w:start w:val="1"/>
      <w:numFmt w:val="lowerRoman"/>
      <w:lvlText w:val="%3."/>
      <w:lvlJc w:val="right"/>
      <w:pPr>
        <w:ind w:left="2160" w:hanging="180"/>
      </w:pPr>
    </w:lvl>
    <w:lvl w:ilvl="3" w:tplc="F2763016">
      <w:start w:val="1"/>
      <w:numFmt w:val="decimal"/>
      <w:lvlText w:val="%4."/>
      <w:lvlJc w:val="left"/>
      <w:pPr>
        <w:ind w:left="2880" w:hanging="360"/>
      </w:pPr>
    </w:lvl>
    <w:lvl w:ilvl="4" w:tplc="4412ECEC">
      <w:start w:val="1"/>
      <w:numFmt w:val="lowerLetter"/>
      <w:lvlText w:val="%5."/>
      <w:lvlJc w:val="left"/>
      <w:pPr>
        <w:ind w:left="3600" w:hanging="360"/>
      </w:pPr>
    </w:lvl>
    <w:lvl w:ilvl="5" w:tplc="97CAB98A">
      <w:start w:val="1"/>
      <w:numFmt w:val="lowerRoman"/>
      <w:lvlText w:val="%6."/>
      <w:lvlJc w:val="right"/>
      <w:pPr>
        <w:ind w:left="4320" w:hanging="180"/>
      </w:pPr>
    </w:lvl>
    <w:lvl w:ilvl="6" w:tplc="9D067244">
      <w:start w:val="1"/>
      <w:numFmt w:val="decimal"/>
      <w:lvlText w:val="%7."/>
      <w:lvlJc w:val="left"/>
      <w:pPr>
        <w:ind w:left="5040" w:hanging="360"/>
      </w:pPr>
    </w:lvl>
    <w:lvl w:ilvl="7" w:tplc="18FE4D78">
      <w:start w:val="1"/>
      <w:numFmt w:val="lowerLetter"/>
      <w:lvlText w:val="%8."/>
      <w:lvlJc w:val="left"/>
      <w:pPr>
        <w:ind w:left="5760" w:hanging="360"/>
      </w:pPr>
    </w:lvl>
    <w:lvl w:ilvl="8" w:tplc="8B7EF39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44A3B"/>
    <w:multiLevelType w:val="hybridMultilevel"/>
    <w:tmpl w:val="0B2CE08E"/>
    <w:lvl w:ilvl="0" w:tplc="2D600FE4">
      <w:start w:val="1"/>
      <w:numFmt w:val="decimal"/>
      <w:lvlText w:val="%1."/>
      <w:lvlJc w:val="left"/>
      <w:pPr>
        <w:ind w:left="720" w:hanging="360"/>
      </w:pPr>
    </w:lvl>
    <w:lvl w:ilvl="1" w:tplc="E068784C">
      <w:start w:val="1"/>
      <w:numFmt w:val="lowerLetter"/>
      <w:lvlText w:val="%2."/>
      <w:lvlJc w:val="left"/>
      <w:pPr>
        <w:ind w:left="1440" w:hanging="360"/>
      </w:pPr>
    </w:lvl>
    <w:lvl w:ilvl="2" w:tplc="60120A9E">
      <w:start w:val="1"/>
      <w:numFmt w:val="lowerRoman"/>
      <w:lvlText w:val="%3."/>
      <w:lvlJc w:val="right"/>
      <w:pPr>
        <w:ind w:left="2160" w:hanging="180"/>
      </w:pPr>
    </w:lvl>
    <w:lvl w:ilvl="3" w:tplc="C4965A98">
      <w:start w:val="1"/>
      <w:numFmt w:val="decimal"/>
      <w:lvlText w:val="%4."/>
      <w:lvlJc w:val="left"/>
      <w:pPr>
        <w:ind w:left="2880" w:hanging="360"/>
      </w:pPr>
    </w:lvl>
    <w:lvl w:ilvl="4" w:tplc="FF922D28">
      <w:start w:val="1"/>
      <w:numFmt w:val="lowerLetter"/>
      <w:lvlText w:val="%5."/>
      <w:lvlJc w:val="left"/>
      <w:pPr>
        <w:ind w:left="3600" w:hanging="360"/>
      </w:pPr>
    </w:lvl>
    <w:lvl w:ilvl="5" w:tplc="CEF62FAE">
      <w:start w:val="1"/>
      <w:numFmt w:val="lowerRoman"/>
      <w:lvlText w:val="%6."/>
      <w:lvlJc w:val="right"/>
      <w:pPr>
        <w:ind w:left="4320" w:hanging="180"/>
      </w:pPr>
    </w:lvl>
    <w:lvl w:ilvl="6" w:tplc="704CAB02">
      <w:start w:val="1"/>
      <w:numFmt w:val="decimal"/>
      <w:lvlText w:val="%7."/>
      <w:lvlJc w:val="left"/>
      <w:pPr>
        <w:ind w:left="5040" w:hanging="360"/>
      </w:pPr>
    </w:lvl>
    <w:lvl w:ilvl="7" w:tplc="F4866822">
      <w:start w:val="1"/>
      <w:numFmt w:val="lowerLetter"/>
      <w:lvlText w:val="%8."/>
      <w:lvlJc w:val="left"/>
      <w:pPr>
        <w:ind w:left="5760" w:hanging="360"/>
      </w:pPr>
    </w:lvl>
    <w:lvl w:ilvl="8" w:tplc="4DE23BB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F1599A"/>
    <w:multiLevelType w:val="hybridMultilevel"/>
    <w:tmpl w:val="79484BAA"/>
    <w:lvl w:ilvl="0" w:tplc="46020F12">
      <w:start w:val="1"/>
      <w:numFmt w:val="decimal"/>
      <w:lvlText w:val="%1."/>
      <w:lvlJc w:val="left"/>
      <w:pPr>
        <w:ind w:left="720" w:hanging="360"/>
      </w:pPr>
    </w:lvl>
    <w:lvl w:ilvl="1" w:tplc="74F08834">
      <w:start w:val="1"/>
      <w:numFmt w:val="lowerLetter"/>
      <w:lvlText w:val="%2."/>
      <w:lvlJc w:val="left"/>
      <w:pPr>
        <w:ind w:left="1440" w:hanging="360"/>
      </w:pPr>
    </w:lvl>
    <w:lvl w:ilvl="2" w:tplc="C7522878">
      <w:start w:val="1"/>
      <w:numFmt w:val="lowerRoman"/>
      <w:lvlText w:val="%3."/>
      <w:lvlJc w:val="right"/>
      <w:pPr>
        <w:ind w:left="2160" w:hanging="180"/>
      </w:pPr>
    </w:lvl>
    <w:lvl w:ilvl="3" w:tplc="CA34EABC">
      <w:start w:val="1"/>
      <w:numFmt w:val="decimal"/>
      <w:lvlText w:val="%4."/>
      <w:lvlJc w:val="left"/>
      <w:pPr>
        <w:ind w:left="2880" w:hanging="360"/>
      </w:pPr>
    </w:lvl>
    <w:lvl w:ilvl="4" w:tplc="E37002AA">
      <w:start w:val="1"/>
      <w:numFmt w:val="lowerLetter"/>
      <w:lvlText w:val="%5."/>
      <w:lvlJc w:val="left"/>
      <w:pPr>
        <w:ind w:left="3600" w:hanging="360"/>
      </w:pPr>
    </w:lvl>
    <w:lvl w:ilvl="5" w:tplc="AF968868">
      <w:start w:val="1"/>
      <w:numFmt w:val="lowerRoman"/>
      <w:lvlText w:val="%6."/>
      <w:lvlJc w:val="right"/>
      <w:pPr>
        <w:ind w:left="4320" w:hanging="180"/>
      </w:pPr>
    </w:lvl>
    <w:lvl w:ilvl="6" w:tplc="84F08C1C">
      <w:start w:val="1"/>
      <w:numFmt w:val="decimal"/>
      <w:lvlText w:val="%7."/>
      <w:lvlJc w:val="left"/>
      <w:pPr>
        <w:ind w:left="5040" w:hanging="360"/>
      </w:pPr>
    </w:lvl>
    <w:lvl w:ilvl="7" w:tplc="9B3852C6">
      <w:start w:val="1"/>
      <w:numFmt w:val="lowerLetter"/>
      <w:lvlText w:val="%8."/>
      <w:lvlJc w:val="left"/>
      <w:pPr>
        <w:ind w:left="5760" w:hanging="360"/>
      </w:pPr>
    </w:lvl>
    <w:lvl w:ilvl="8" w:tplc="D3A84B8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A0142"/>
    <w:multiLevelType w:val="hybridMultilevel"/>
    <w:tmpl w:val="E300FE66"/>
    <w:lvl w:ilvl="0" w:tplc="241C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7C67E4">
      <w:start w:val="1"/>
      <w:numFmt w:val="lowerLetter"/>
      <w:lvlText w:val="%2."/>
      <w:lvlJc w:val="left"/>
      <w:pPr>
        <w:ind w:left="1440" w:hanging="360"/>
      </w:pPr>
    </w:lvl>
    <w:lvl w:ilvl="2" w:tplc="2724E24C">
      <w:start w:val="1"/>
      <w:numFmt w:val="lowerRoman"/>
      <w:lvlText w:val="%3."/>
      <w:lvlJc w:val="right"/>
      <w:pPr>
        <w:ind w:left="2160" w:hanging="180"/>
      </w:pPr>
    </w:lvl>
    <w:lvl w:ilvl="3" w:tplc="2F38E53C">
      <w:start w:val="1"/>
      <w:numFmt w:val="decimal"/>
      <w:lvlText w:val="%4."/>
      <w:lvlJc w:val="left"/>
      <w:pPr>
        <w:ind w:left="2880" w:hanging="360"/>
      </w:pPr>
    </w:lvl>
    <w:lvl w:ilvl="4" w:tplc="D5E2D438">
      <w:start w:val="1"/>
      <w:numFmt w:val="lowerLetter"/>
      <w:lvlText w:val="%5."/>
      <w:lvlJc w:val="left"/>
      <w:pPr>
        <w:ind w:left="3600" w:hanging="360"/>
      </w:pPr>
    </w:lvl>
    <w:lvl w:ilvl="5" w:tplc="FED86B86">
      <w:start w:val="1"/>
      <w:numFmt w:val="lowerRoman"/>
      <w:lvlText w:val="%6."/>
      <w:lvlJc w:val="right"/>
      <w:pPr>
        <w:ind w:left="4320" w:hanging="180"/>
      </w:pPr>
    </w:lvl>
    <w:lvl w:ilvl="6" w:tplc="66D468DC">
      <w:start w:val="1"/>
      <w:numFmt w:val="decimal"/>
      <w:lvlText w:val="%7."/>
      <w:lvlJc w:val="left"/>
      <w:pPr>
        <w:ind w:left="5040" w:hanging="360"/>
      </w:pPr>
    </w:lvl>
    <w:lvl w:ilvl="7" w:tplc="1ED05AAA">
      <w:start w:val="1"/>
      <w:numFmt w:val="lowerLetter"/>
      <w:lvlText w:val="%8."/>
      <w:lvlJc w:val="left"/>
      <w:pPr>
        <w:ind w:left="5760" w:hanging="360"/>
      </w:pPr>
    </w:lvl>
    <w:lvl w:ilvl="8" w:tplc="8946EA1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430EB"/>
    <w:multiLevelType w:val="hybridMultilevel"/>
    <w:tmpl w:val="A8FA1BE2"/>
    <w:lvl w:ilvl="0" w:tplc="186425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ED6F3C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29400A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584D71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612988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8BA7EB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738EC0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75C97D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9E0EC7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9E144A"/>
    <w:multiLevelType w:val="multilevel"/>
    <w:tmpl w:val="FA3C8B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1FB762ED"/>
    <w:multiLevelType w:val="hybridMultilevel"/>
    <w:tmpl w:val="BE50B0FE"/>
    <w:lvl w:ilvl="0" w:tplc="8B5CAF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80CF7A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D42E11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AE8BCE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58E6D4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48E0F8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DA8B3B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D45C0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A4E9B8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9D4609"/>
    <w:multiLevelType w:val="hybridMultilevel"/>
    <w:tmpl w:val="FBB4F5FC"/>
    <w:lvl w:ilvl="0" w:tplc="6EDE9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6E00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B0B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A2D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4B7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863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60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6E3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3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F24E6"/>
    <w:multiLevelType w:val="hybridMultilevel"/>
    <w:tmpl w:val="7EC01D2E"/>
    <w:lvl w:ilvl="0" w:tplc="AF18995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403C9336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8361F74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D1C00D0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89B0A482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BD1461F2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BCF64A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346D218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6CD6CD70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2E907353"/>
    <w:multiLevelType w:val="hybridMultilevel"/>
    <w:tmpl w:val="11BE24B2"/>
    <w:lvl w:ilvl="0" w:tplc="3440D4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A02AD5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74929F1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B32F98A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6A2EA7A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E0DE4F7C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B3DCAE72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DAC6789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0985BBC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F131BAB"/>
    <w:multiLevelType w:val="multilevel"/>
    <w:tmpl w:val="9634DB00"/>
    <w:lvl w:ilvl="0">
      <w:start w:val="1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5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7">
    <w:nsid w:val="30003A03"/>
    <w:multiLevelType w:val="hybridMultilevel"/>
    <w:tmpl w:val="63620F24"/>
    <w:lvl w:ilvl="0" w:tplc="578AA0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340DD8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15607E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85876A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1DE457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62C2E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57E3E9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BE4133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9299B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3E2C8C"/>
    <w:multiLevelType w:val="hybridMultilevel"/>
    <w:tmpl w:val="6EDA23AA"/>
    <w:lvl w:ilvl="0" w:tplc="AEA6C0E8">
      <w:start w:val="1"/>
      <w:numFmt w:val="decimal"/>
      <w:lvlText w:val="%1."/>
      <w:lvlJc w:val="left"/>
      <w:pPr>
        <w:ind w:left="720" w:hanging="360"/>
      </w:pPr>
    </w:lvl>
    <w:lvl w:ilvl="1" w:tplc="0C8E0780">
      <w:start w:val="1"/>
      <w:numFmt w:val="lowerLetter"/>
      <w:lvlText w:val="%2."/>
      <w:lvlJc w:val="left"/>
      <w:pPr>
        <w:ind w:left="1440" w:hanging="360"/>
      </w:pPr>
    </w:lvl>
    <w:lvl w:ilvl="2" w:tplc="1AD4BC0A">
      <w:start w:val="1"/>
      <w:numFmt w:val="lowerRoman"/>
      <w:lvlText w:val="%3."/>
      <w:lvlJc w:val="right"/>
      <w:pPr>
        <w:ind w:left="2160" w:hanging="180"/>
      </w:pPr>
    </w:lvl>
    <w:lvl w:ilvl="3" w:tplc="80B89F5E">
      <w:start w:val="1"/>
      <w:numFmt w:val="decimal"/>
      <w:lvlText w:val="%4."/>
      <w:lvlJc w:val="left"/>
      <w:pPr>
        <w:ind w:left="2880" w:hanging="360"/>
      </w:pPr>
    </w:lvl>
    <w:lvl w:ilvl="4" w:tplc="4FC214A0">
      <w:start w:val="1"/>
      <w:numFmt w:val="lowerLetter"/>
      <w:lvlText w:val="%5."/>
      <w:lvlJc w:val="left"/>
      <w:pPr>
        <w:ind w:left="3600" w:hanging="360"/>
      </w:pPr>
    </w:lvl>
    <w:lvl w:ilvl="5" w:tplc="AE384E6E">
      <w:start w:val="1"/>
      <w:numFmt w:val="lowerRoman"/>
      <w:lvlText w:val="%6."/>
      <w:lvlJc w:val="right"/>
      <w:pPr>
        <w:ind w:left="4320" w:hanging="180"/>
      </w:pPr>
    </w:lvl>
    <w:lvl w:ilvl="6" w:tplc="3EF47AF6">
      <w:start w:val="1"/>
      <w:numFmt w:val="decimal"/>
      <w:lvlText w:val="%7."/>
      <w:lvlJc w:val="left"/>
      <w:pPr>
        <w:ind w:left="5040" w:hanging="360"/>
      </w:pPr>
    </w:lvl>
    <w:lvl w:ilvl="7" w:tplc="D700BFFE">
      <w:start w:val="1"/>
      <w:numFmt w:val="lowerLetter"/>
      <w:lvlText w:val="%8."/>
      <w:lvlJc w:val="left"/>
      <w:pPr>
        <w:ind w:left="5760" w:hanging="360"/>
      </w:pPr>
    </w:lvl>
    <w:lvl w:ilvl="8" w:tplc="18F2549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D607F"/>
    <w:multiLevelType w:val="hybridMultilevel"/>
    <w:tmpl w:val="7B284C62"/>
    <w:lvl w:ilvl="0" w:tplc="AE1298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646776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1366D1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65E957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76AA8A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9D283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74A6C3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F2AC13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396A59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DB2C58"/>
    <w:multiLevelType w:val="hybridMultilevel"/>
    <w:tmpl w:val="AF5E1D9A"/>
    <w:lvl w:ilvl="0" w:tplc="E564C5BC">
      <w:start w:val="1"/>
      <w:numFmt w:val="decimal"/>
      <w:lvlText w:val="%1."/>
      <w:lvlJc w:val="left"/>
      <w:pPr>
        <w:ind w:left="720" w:hanging="360"/>
      </w:pPr>
    </w:lvl>
    <w:lvl w:ilvl="1" w:tplc="712ABB3A">
      <w:start w:val="1"/>
      <w:numFmt w:val="lowerLetter"/>
      <w:lvlText w:val="%2."/>
      <w:lvlJc w:val="left"/>
      <w:pPr>
        <w:ind w:left="1440" w:hanging="360"/>
      </w:pPr>
    </w:lvl>
    <w:lvl w:ilvl="2" w:tplc="2542B69E">
      <w:start w:val="1"/>
      <w:numFmt w:val="lowerRoman"/>
      <w:lvlText w:val="%3."/>
      <w:lvlJc w:val="right"/>
      <w:pPr>
        <w:ind w:left="2160" w:hanging="180"/>
      </w:pPr>
    </w:lvl>
    <w:lvl w:ilvl="3" w:tplc="7EC24424">
      <w:start w:val="1"/>
      <w:numFmt w:val="decimal"/>
      <w:lvlText w:val="%4."/>
      <w:lvlJc w:val="left"/>
      <w:pPr>
        <w:ind w:left="2880" w:hanging="360"/>
      </w:pPr>
    </w:lvl>
    <w:lvl w:ilvl="4" w:tplc="777418E6">
      <w:start w:val="1"/>
      <w:numFmt w:val="lowerLetter"/>
      <w:lvlText w:val="%5."/>
      <w:lvlJc w:val="left"/>
      <w:pPr>
        <w:ind w:left="3600" w:hanging="360"/>
      </w:pPr>
    </w:lvl>
    <w:lvl w:ilvl="5" w:tplc="7BE8D0BC">
      <w:start w:val="1"/>
      <w:numFmt w:val="lowerRoman"/>
      <w:lvlText w:val="%6."/>
      <w:lvlJc w:val="right"/>
      <w:pPr>
        <w:ind w:left="4320" w:hanging="180"/>
      </w:pPr>
    </w:lvl>
    <w:lvl w:ilvl="6" w:tplc="6C989196">
      <w:start w:val="1"/>
      <w:numFmt w:val="decimal"/>
      <w:lvlText w:val="%7."/>
      <w:lvlJc w:val="left"/>
      <w:pPr>
        <w:ind w:left="5040" w:hanging="360"/>
      </w:pPr>
    </w:lvl>
    <w:lvl w:ilvl="7" w:tplc="8A6E2EE6">
      <w:start w:val="1"/>
      <w:numFmt w:val="lowerLetter"/>
      <w:lvlText w:val="%8."/>
      <w:lvlJc w:val="left"/>
      <w:pPr>
        <w:ind w:left="5760" w:hanging="360"/>
      </w:pPr>
    </w:lvl>
    <w:lvl w:ilvl="8" w:tplc="B6AEC51A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12056"/>
    <w:multiLevelType w:val="multilevel"/>
    <w:tmpl w:val="4CAE03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492E1EE5"/>
    <w:multiLevelType w:val="hybridMultilevel"/>
    <w:tmpl w:val="0186F36E"/>
    <w:lvl w:ilvl="0" w:tplc="6EA66E9A">
      <w:start w:val="1"/>
      <w:numFmt w:val="decimal"/>
      <w:lvlText w:val="%1."/>
      <w:lvlJc w:val="left"/>
      <w:pPr>
        <w:ind w:left="720" w:hanging="360"/>
      </w:pPr>
    </w:lvl>
    <w:lvl w:ilvl="1" w:tplc="791A4D7A">
      <w:start w:val="1"/>
      <w:numFmt w:val="lowerLetter"/>
      <w:lvlText w:val="%2."/>
      <w:lvlJc w:val="left"/>
      <w:pPr>
        <w:ind w:left="1440" w:hanging="360"/>
      </w:pPr>
    </w:lvl>
    <w:lvl w:ilvl="2" w:tplc="97E6DCA2">
      <w:start w:val="1"/>
      <w:numFmt w:val="lowerRoman"/>
      <w:lvlText w:val="%3."/>
      <w:lvlJc w:val="right"/>
      <w:pPr>
        <w:ind w:left="2160" w:hanging="180"/>
      </w:pPr>
    </w:lvl>
    <w:lvl w:ilvl="3" w:tplc="E6781172">
      <w:start w:val="1"/>
      <w:numFmt w:val="decimal"/>
      <w:lvlText w:val="%4."/>
      <w:lvlJc w:val="left"/>
      <w:pPr>
        <w:ind w:left="2880" w:hanging="360"/>
      </w:pPr>
    </w:lvl>
    <w:lvl w:ilvl="4" w:tplc="A35EE998">
      <w:start w:val="1"/>
      <w:numFmt w:val="lowerLetter"/>
      <w:lvlText w:val="%5."/>
      <w:lvlJc w:val="left"/>
      <w:pPr>
        <w:ind w:left="3600" w:hanging="360"/>
      </w:pPr>
    </w:lvl>
    <w:lvl w:ilvl="5" w:tplc="00645F28">
      <w:start w:val="1"/>
      <w:numFmt w:val="lowerRoman"/>
      <w:lvlText w:val="%6."/>
      <w:lvlJc w:val="right"/>
      <w:pPr>
        <w:ind w:left="4320" w:hanging="180"/>
      </w:pPr>
    </w:lvl>
    <w:lvl w:ilvl="6" w:tplc="E94A5F1E">
      <w:start w:val="1"/>
      <w:numFmt w:val="decimal"/>
      <w:lvlText w:val="%7."/>
      <w:lvlJc w:val="left"/>
      <w:pPr>
        <w:ind w:left="5040" w:hanging="360"/>
      </w:pPr>
    </w:lvl>
    <w:lvl w:ilvl="7" w:tplc="6AD8666A">
      <w:start w:val="1"/>
      <w:numFmt w:val="lowerLetter"/>
      <w:lvlText w:val="%8."/>
      <w:lvlJc w:val="left"/>
      <w:pPr>
        <w:ind w:left="5760" w:hanging="360"/>
      </w:pPr>
    </w:lvl>
    <w:lvl w:ilvl="8" w:tplc="4FF86A4A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73573"/>
    <w:multiLevelType w:val="hybridMultilevel"/>
    <w:tmpl w:val="686A0406"/>
    <w:lvl w:ilvl="0" w:tplc="B394DE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B4CD40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E47D9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FBAD56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EDE576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DE01B7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220FD1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DF21DE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6EE055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2E1B92"/>
    <w:multiLevelType w:val="hybridMultilevel"/>
    <w:tmpl w:val="B6C67F66"/>
    <w:lvl w:ilvl="0" w:tplc="FA0083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37E695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C14DDF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1BCC2F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93428F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7D2261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01A29A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8A4CAF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40E6C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A324B9"/>
    <w:multiLevelType w:val="hybridMultilevel"/>
    <w:tmpl w:val="06148D70"/>
    <w:lvl w:ilvl="0" w:tplc="7A56D5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118F49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652B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630629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ED25F3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4A665E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BAD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C45AD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A9A7FB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BA0EBE"/>
    <w:multiLevelType w:val="hybridMultilevel"/>
    <w:tmpl w:val="67861284"/>
    <w:lvl w:ilvl="0" w:tplc="D93C96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036E74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6D42A9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F3258C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6B0DFE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C66C8C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60E826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1A67DB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AD8FB5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177BB7"/>
    <w:multiLevelType w:val="hybridMultilevel"/>
    <w:tmpl w:val="03C60968"/>
    <w:lvl w:ilvl="0" w:tplc="3C8AF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AE252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BE9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87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E51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5E4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C83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1861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367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91C12"/>
    <w:multiLevelType w:val="hybridMultilevel"/>
    <w:tmpl w:val="34249452"/>
    <w:lvl w:ilvl="0" w:tplc="992228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5CCF70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0CC92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EB09C1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4802A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EE6AF0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709AE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D700CF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D5654D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186ADF"/>
    <w:multiLevelType w:val="hybridMultilevel"/>
    <w:tmpl w:val="63E6DE2E"/>
    <w:lvl w:ilvl="0" w:tplc="4E6E28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9FEFE2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52664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DA8B33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0D2C61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6661BE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F4E87F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74064B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F12EB0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91300ED"/>
    <w:multiLevelType w:val="hybridMultilevel"/>
    <w:tmpl w:val="495E1A46"/>
    <w:lvl w:ilvl="0" w:tplc="5DE6A77C">
      <w:start w:val="1"/>
      <w:numFmt w:val="decimal"/>
      <w:lvlText w:val="%1."/>
      <w:lvlJc w:val="left"/>
      <w:pPr>
        <w:ind w:left="720" w:hanging="360"/>
      </w:pPr>
    </w:lvl>
    <w:lvl w:ilvl="1" w:tplc="C472E4A4">
      <w:start w:val="1"/>
      <w:numFmt w:val="lowerLetter"/>
      <w:lvlText w:val="%2."/>
      <w:lvlJc w:val="left"/>
      <w:pPr>
        <w:ind w:left="1440" w:hanging="360"/>
      </w:pPr>
    </w:lvl>
    <w:lvl w:ilvl="2" w:tplc="FBB0522A">
      <w:start w:val="1"/>
      <w:numFmt w:val="lowerRoman"/>
      <w:lvlText w:val="%3."/>
      <w:lvlJc w:val="right"/>
      <w:pPr>
        <w:ind w:left="2160" w:hanging="180"/>
      </w:pPr>
    </w:lvl>
    <w:lvl w:ilvl="3" w:tplc="AE127F8A">
      <w:start w:val="1"/>
      <w:numFmt w:val="decimal"/>
      <w:lvlText w:val="%4."/>
      <w:lvlJc w:val="left"/>
      <w:pPr>
        <w:ind w:left="2880" w:hanging="360"/>
      </w:pPr>
    </w:lvl>
    <w:lvl w:ilvl="4" w:tplc="65C2607E">
      <w:start w:val="1"/>
      <w:numFmt w:val="lowerLetter"/>
      <w:lvlText w:val="%5."/>
      <w:lvlJc w:val="left"/>
      <w:pPr>
        <w:ind w:left="3600" w:hanging="360"/>
      </w:pPr>
    </w:lvl>
    <w:lvl w:ilvl="5" w:tplc="43160030">
      <w:start w:val="1"/>
      <w:numFmt w:val="lowerRoman"/>
      <w:lvlText w:val="%6."/>
      <w:lvlJc w:val="right"/>
      <w:pPr>
        <w:ind w:left="4320" w:hanging="180"/>
      </w:pPr>
    </w:lvl>
    <w:lvl w:ilvl="6" w:tplc="A6F0D5E4">
      <w:start w:val="1"/>
      <w:numFmt w:val="decimal"/>
      <w:lvlText w:val="%7."/>
      <w:lvlJc w:val="left"/>
      <w:pPr>
        <w:ind w:left="5040" w:hanging="360"/>
      </w:pPr>
    </w:lvl>
    <w:lvl w:ilvl="7" w:tplc="180E52D4">
      <w:start w:val="1"/>
      <w:numFmt w:val="lowerLetter"/>
      <w:lvlText w:val="%8."/>
      <w:lvlJc w:val="left"/>
      <w:pPr>
        <w:ind w:left="5760" w:hanging="360"/>
      </w:pPr>
    </w:lvl>
    <w:lvl w:ilvl="8" w:tplc="EE7A487C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04BE8"/>
    <w:multiLevelType w:val="hybridMultilevel"/>
    <w:tmpl w:val="A3100E94"/>
    <w:lvl w:ilvl="0" w:tplc="8EF619A2">
      <w:start w:val="1"/>
      <w:numFmt w:val="decimal"/>
      <w:lvlText w:val="%1."/>
      <w:lvlJc w:val="left"/>
      <w:pPr>
        <w:ind w:left="720" w:hanging="360"/>
      </w:pPr>
    </w:lvl>
    <w:lvl w:ilvl="1" w:tplc="A738BA06">
      <w:start w:val="1"/>
      <w:numFmt w:val="lowerLetter"/>
      <w:lvlText w:val="%2."/>
      <w:lvlJc w:val="left"/>
      <w:pPr>
        <w:ind w:left="1440" w:hanging="360"/>
      </w:pPr>
    </w:lvl>
    <w:lvl w:ilvl="2" w:tplc="F79E311A">
      <w:start w:val="1"/>
      <w:numFmt w:val="lowerRoman"/>
      <w:lvlText w:val="%3."/>
      <w:lvlJc w:val="right"/>
      <w:pPr>
        <w:ind w:left="2160" w:hanging="180"/>
      </w:pPr>
    </w:lvl>
    <w:lvl w:ilvl="3" w:tplc="FD66F574">
      <w:start w:val="1"/>
      <w:numFmt w:val="decimal"/>
      <w:lvlText w:val="%4."/>
      <w:lvlJc w:val="left"/>
      <w:pPr>
        <w:ind w:left="2880" w:hanging="360"/>
      </w:pPr>
    </w:lvl>
    <w:lvl w:ilvl="4" w:tplc="F9583910">
      <w:start w:val="1"/>
      <w:numFmt w:val="lowerLetter"/>
      <w:lvlText w:val="%5."/>
      <w:lvlJc w:val="left"/>
      <w:pPr>
        <w:ind w:left="3600" w:hanging="360"/>
      </w:pPr>
    </w:lvl>
    <w:lvl w:ilvl="5" w:tplc="9FF4CDAA">
      <w:start w:val="1"/>
      <w:numFmt w:val="lowerRoman"/>
      <w:lvlText w:val="%6."/>
      <w:lvlJc w:val="right"/>
      <w:pPr>
        <w:ind w:left="4320" w:hanging="180"/>
      </w:pPr>
    </w:lvl>
    <w:lvl w:ilvl="6" w:tplc="842ADF44">
      <w:start w:val="1"/>
      <w:numFmt w:val="decimal"/>
      <w:lvlText w:val="%7."/>
      <w:lvlJc w:val="left"/>
      <w:pPr>
        <w:ind w:left="5040" w:hanging="360"/>
      </w:pPr>
    </w:lvl>
    <w:lvl w:ilvl="7" w:tplc="CB784CA0">
      <w:start w:val="1"/>
      <w:numFmt w:val="lowerLetter"/>
      <w:lvlText w:val="%8."/>
      <w:lvlJc w:val="left"/>
      <w:pPr>
        <w:ind w:left="5760" w:hanging="360"/>
      </w:pPr>
    </w:lvl>
    <w:lvl w:ilvl="8" w:tplc="E932B35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10B81"/>
    <w:multiLevelType w:val="multilevel"/>
    <w:tmpl w:val="981049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655C502D"/>
    <w:multiLevelType w:val="hybridMultilevel"/>
    <w:tmpl w:val="09B60D8A"/>
    <w:lvl w:ilvl="0" w:tplc="E05837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C1AA01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A581F0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51667B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8AC1F5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2BC60B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7ED80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D8C817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9608EC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5C44F02"/>
    <w:multiLevelType w:val="hybridMultilevel"/>
    <w:tmpl w:val="71AEA11E"/>
    <w:lvl w:ilvl="0" w:tplc="822C4D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246F55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FAE861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134E06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A9C7B0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CA3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E7AC93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8DEA25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A6CD81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7F97779"/>
    <w:multiLevelType w:val="hybridMultilevel"/>
    <w:tmpl w:val="5136F464"/>
    <w:lvl w:ilvl="0" w:tplc="631211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CD4BD92">
      <w:start w:val="1"/>
      <w:numFmt w:val="lowerLetter"/>
      <w:lvlText w:val="%2."/>
      <w:lvlJc w:val="left"/>
      <w:pPr>
        <w:ind w:left="1788" w:hanging="360"/>
      </w:pPr>
    </w:lvl>
    <w:lvl w:ilvl="2" w:tplc="38769284">
      <w:start w:val="1"/>
      <w:numFmt w:val="lowerRoman"/>
      <w:lvlText w:val="%3."/>
      <w:lvlJc w:val="right"/>
      <w:pPr>
        <w:ind w:left="2508" w:hanging="180"/>
      </w:pPr>
    </w:lvl>
    <w:lvl w:ilvl="3" w:tplc="55807CFC">
      <w:start w:val="1"/>
      <w:numFmt w:val="decimal"/>
      <w:lvlText w:val="%4."/>
      <w:lvlJc w:val="left"/>
      <w:pPr>
        <w:ind w:left="3228" w:hanging="360"/>
      </w:pPr>
    </w:lvl>
    <w:lvl w:ilvl="4" w:tplc="3B605A52">
      <w:start w:val="1"/>
      <w:numFmt w:val="lowerLetter"/>
      <w:lvlText w:val="%5."/>
      <w:lvlJc w:val="left"/>
      <w:pPr>
        <w:ind w:left="3948" w:hanging="360"/>
      </w:pPr>
    </w:lvl>
    <w:lvl w:ilvl="5" w:tplc="7BF85884">
      <w:start w:val="1"/>
      <w:numFmt w:val="lowerRoman"/>
      <w:lvlText w:val="%6."/>
      <w:lvlJc w:val="right"/>
      <w:pPr>
        <w:ind w:left="4668" w:hanging="180"/>
      </w:pPr>
    </w:lvl>
    <w:lvl w:ilvl="6" w:tplc="2BD2821C">
      <w:start w:val="1"/>
      <w:numFmt w:val="decimal"/>
      <w:lvlText w:val="%7."/>
      <w:lvlJc w:val="left"/>
      <w:pPr>
        <w:ind w:left="5388" w:hanging="360"/>
      </w:pPr>
    </w:lvl>
    <w:lvl w:ilvl="7" w:tplc="15827900">
      <w:start w:val="1"/>
      <w:numFmt w:val="lowerLetter"/>
      <w:lvlText w:val="%8."/>
      <w:lvlJc w:val="left"/>
      <w:pPr>
        <w:ind w:left="6108" w:hanging="360"/>
      </w:pPr>
    </w:lvl>
    <w:lvl w:ilvl="8" w:tplc="9956E484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A9A5E17"/>
    <w:multiLevelType w:val="hybridMultilevel"/>
    <w:tmpl w:val="C01435CA"/>
    <w:lvl w:ilvl="0" w:tplc="17DCC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48F996">
      <w:start w:val="1"/>
      <w:numFmt w:val="lowerLetter"/>
      <w:lvlText w:val="%2."/>
      <w:lvlJc w:val="left"/>
      <w:pPr>
        <w:ind w:left="1440" w:hanging="360"/>
      </w:pPr>
    </w:lvl>
    <w:lvl w:ilvl="2" w:tplc="AB0C7416">
      <w:start w:val="1"/>
      <w:numFmt w:val="lowerRoman"/>
      <w:lvlText w:val="%3."/>
      <w:lvlJc w:val="right"/>
      <w:pPr>
        <w:ind w:left="2160" w:hanging="180"/>
      </w:pPr>
    </w:lvl>
    <w:lvl w:ilvl="3" w:tplc="E3A6E1EA">
      <w:start w:val="1"/>
      <w:numFmt w:val="decimal"/>
      <w:lvlText w:val="%4."/>
      <w:lvlJc w:val="left"/>
      <w:pPr>
        <w:ind w:left="2880" w:hanging="360"/>
      </w:pPr>
    </w:lvl>
    <w:lvl w:ilvl="4" w:tplc="61AC931C">
      <w:start w:val="1"/>
      <w:numFmt w:val="lowerLetter"/>
      <w:lvlText w:val="%5."/>
      <w:lvlJc w:val="left"/>
      <w:pPr>
        <w:ind w:left="3600" w:hanging="360"/>
      </w:pPr>
    </w:lvl>
    <w:lvl w:ilvl="5" w:tplc="35405282">
      <w:start w:val="1"/>
      <w:numFmt w:val="lowerRoman"/>
      <w:lvlText w:val="%6."/>
      <w:lvlJc w:val="right"/>
      <w:pPr>
        <w:ind w:left="4320" w:hanging="180"/>
      </w:pPr>
    </w:lvl>
    <w:lvl w:ilvl="6" w:tplc="CAEEC7F6">
      <w:start w:val="1"/>
      <w:numFmt w:val="decimal"/>
      <w:lvlText w:val="%7."/>
      <w:lvlJc w:val="left"/>
      <w:pPr>
        <w:ind w:left="5040" w:hanging="360"/>
      </w:pPr>
    </w:lvl>
    <w:lvl w:ilvl="7" w:tplc="D6F40D7C">
      <w:start w:val="1"/>
      <w:numFmt w:val="lowerLetter"/>
      <w:lvlText w:val="%8."/>
      <w:lvlJc w:val="left"/>
      <w:pPr>
        <w:ind w:left="5760" w:hanging="360"/>
      </w:pPr>
    </w:lvl>
    <w:lvl w:ilvl="8" w:tplc="8CBCA3F6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BD565F"/>
    <w:multiLevelType w:val="hybridMultilevel"/>
    <w:tmpl w:val="9ED01A96"/>
    <w:lvl w:ilvl="0" w:tplc="58F895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8D6B78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356E7F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3E00AE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ACE38E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D30E00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96B58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986C57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D72E40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FF97EDF"/>
    <w:multiLevelType w:val="hybridMultilevel"/>
    <w:tmpl w:val="F1DE83FC"/>
    <w:lvl w:ilvl="0" w:tplc="E1FACA46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8F0C6CAC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9C4E07F8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A5A4F42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F742487C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8EAA168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95F684B6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DAB0330C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A3A8CF28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>
    <w:nsid w:val="73666671"/>
    <w:multiLevelType w:val="hybridMultilevel"/>
    <w:tmpl w:val="89C488A8"/>
    <w:lvl w:ilvl="0" w:tplc="056C6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76A4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A43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4A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0E0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6C4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9E9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DAA2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168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E06BE4"/>
    <w:multiLevelType w:val="hybridMultilevel"/>
    <w:tmpl w:val="A1EE9638"/>
    <w:lvl w:ilvl="0" w:tplc="52668D84">
      <w:start w:val="1"/>
      <w:numFmt w:val="bullet"/>
      <w:lvlText w:val="–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71E02760">
      <w:start w:val="1"/>
      <w:numFmt w:val="lowerLetter"/>
      <w:lvlText w:val="%2."/>
      <w:lvlJc w:val="left"/>
      <w:pPr>
        <w:ind w:left="1789" w:hanging="360"/>
      </w:pPr>
    </w:lvl>
    <w:lvl w:ilvl="2" w:tplc="F25405EE">
      <w:start w:val="1"/>
      <w:numFmt w:val="lowerRoman"/>
      <w:lvlText w:val="%3."/>
      <w:lvlJc w:val="right"/>
      <w:pPr>
        <w:ind w:left="2509" w:hanging="180"/>
      </w:pPr>
    </w:lvl>
    <w:lvl w:ilvl="3" w:tplc="BB0898E0">
      <w:start w:val="1"/>
      <w:numFmt w:val="decimal"/>
      <w:lvlText w:val="%4."/>
      <w:lvlJc w:val="left"/>
      <w:pPr>
        <w:ind w:left="3229" w:hanging="360"/>
      </w:pPr>
    </w:lvl>
    <w:lvl w:ilvl="4" w:tplc="7256D442">
      <w:start w:val="1"/>
      <w:numFmt w:val="lowerLetter"/>
      <w:lvlText w:val="%5."/>
      <w:lvlJc w:val="left"/>
      <w:pPr>
        <w:ind w:left="3949" w:hanging="360"/>
      </w:pPr>
    </w:lvl>
    <w:lvl w:ilvl="5" w:tplc="5E18315E">
      <w:start w:val="1"/>
      <w:numFmt w:val="lowerRoman"/>
      <w:lvlText w:val="%6."/>
      <w:lvlJc w:val="right"/>
      <w:pPr>
        <w:ind w:left="4669" w:hanging="180"/>
      </w:pPr>
    </w:lvl>
    <w:lvl w:ilvl="6" w:tplc="582AD802">
      <w:start w:val="1"/>
      <w:numFmt w:val="decimal"/>
      <w:lvlText w:val="%7."/>
      <w:lvlJc w:val="left"/>
      <w:pPr>
        <w:ind w:left="5389" w:hanging="360"/>
      </w:pPr>
    </w:lvl>
    <w:lvl w:ilvl="7" w:tplc="547688AA">
      <w:start w:val="1"/>
      <w:numFmt w:val="lowerLetter"/>
      <w:lvlText w:val="%8."/>
      <w:lvlJc w:val="left"/>
      <w:pPr>
        <w:ind w:left="6109" w:hanging="360"/>
      </w:pPr>
    </w:lvl>
    <w:lvl w:ilvl="8" w:tplc="859AD6F6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A124FC5"/>
    <w:multiLevelType w:val="multilevel"/>
    <w:tmpl w:val="C05E576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2">
    <w:nsid w:val="7D503356"/>
    <w:multiLevelType w:val="hybridMultilevel"/>
    <w:tmpl w:val="703E7048"/>
    <w:lvl w:ilvl="0" w:tplc="FF40E754">
      <w:start w:val="1"/>
      <w:numFmt w:val="decimal"/>
      <w:lvlText w:val="%1."/>
      <w:lvlJc w:val="left"/>
      <w:pPr>
        <w:ind w:left="720" w:hanging="360"/>
      </w:pPr>
    </w:lvl>
    <w:lvl w:ilvl="1" w:tplc="3606DDB0">
      <w:start w:val="1"/>
      <w:numFmt w:val="lowerLetter"/>
      <w:lvlText w:val="%2."/>
      <w:lvlJc w:val="left"/>
      <w:pPr>
        <w:ind w:left="1440" w:hanging="360"/>
      </w:pPr>
    </w:lvl>
    <w:lvl w:ilvl="2" w:tplc="3C0C0C96">
      <w:start w:val="1"/>
      <w:numFmt w:val="lowerRoman"/>
      <w:lvlText w:val="%3."/>
      <w:lvlJc w:val="right"/>
      <w:pPr>
        <w:ind w:left="2160" w:hanging="180"/>
      </w:pPr>
    </w:lvl>
    <w:lvl w:ilvl="3" w:tplc="28B89354">
      <w:start w:val="1"/>
      <w:numFmt w:val="decimal"/>
      <w:lvlText w:val="%4."/>
      <w:lvlJc w:val="left"/>
      <w:pPr>
        <w:ind w:left="2880" w:hanging="360"/>
      </w:pPr>
    </w:lvl>
    <w:lvl w:ilvl="4" w:tplc="8CB68470">
      <w:start w:val="1"/>
      <w:numFmt w:val="lowerLetter"/>
      <w:lvlText w:val="%5."/>
      <w:lvlJc w:val="left"/>
      <w:pPr>
        <w:ind w:left="3600" w:hanging="360"/>
      </w:pPr>
    </w:lvl>
    <w:lvl w:ilvl="5" w:tplc="2BC0D064">
      <w:start w:val="1"/>
      <w:numFmt w:val="lowerRoman"/>
      <w:lvlText w:val="%6."/>
      <w:lvlJc w:val="right"/>
      <w:pPr>
        <w:ind w:left="4320" w:hanging="180"/>
      </w:pPr>
    </w:lvl>
    <w:lvl w:ilvl="6" w:tplc="2648EAB0">
      <w:start w:val="1"/>
      <w:numFmt w:val="decimal"/>
      <w:lvlText w:val="%7."/>
      <w:lvlJc w:val="left"/>
      <w:pPr>
        <w:ind w:left="5040" w:hanging="360"/>
      </w:pPr>
    </w:lvl>
    <w:lvl w:ilvl="7" w:tplc="29F619B6">
      <w:start w:val="1"/>
      <w:numFmt w:val="lowerLetter"/>
      <w:lvlText w:val="%8."/>
      <w:lvlJc w:val="left"/>
      <w:pPr>
        <w:ind w:left="5760" w:hanging="360"/>
      </w:pPr>
    </w:lvl>
    <w:lvl w:ilvl="8" w:tplc="AC12CF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5"/>
  </w:num>
  <w:num w:numId="5">
    <w:abstractNumId w:val="12"/>
  </w:num>
  <w:num w:numId="6">
    <w:abstractNumId w:val="33"/>
  </w:num>
  <w:num w:numId="7">
    <w:abstractNumId w:val="23"/>
  </w:num>
  <w:num w:numId="8">
    <w:abstractNumId w:val="29"/>
  </w:num>
  <w:num w:numId="9">
    <w:abstractNumId w:val="40"/>
  </w:num>
  <w:num w:numId="10">
    <w:abstractNumId w:val="17"/>
  </w:num>
  <w:num w:numId="11">
    <w:abstractNumId w:val="41"/>
  </w:num>
  <w:num w:numId="12">
    <w:abstractNumId w:val="8"/>
  </w:num>
  <w:num w:numId="13">
    <w:abstractNumId w:val="31"/>
  </w:num>
  <w:num w:numId="14">
    <w:abstractNumId w:val="35"/>
  </w:num>
  <w:num w:numId="15">
    <w:abstractNumId w:val="42"/>
  </w:num>
  <w:num w:numId="16">
    <w:abstractNumId w:val="7"/>
  </w:num>
  <w:num w:numId="17">
    <w:abstractNumId w:val="6"/>
  </w:num>
  <w:num w:numId="18">
    <w:abstractNumId w:val="20"/>
  </w:num>
  <w:num w:numId="19">
    <w:abstractNumId w:val="18"/>
  </w:num>
  <w:num w:numId="20">
    <w:abstractNumId w:val="30"/>
  </w:num>
  <w:num w:numId="21">
    <w:abstractNumId w:val="22"/>
  </w:num>
  <w:num w:numId="22">
    <w:abstractNumId w:val="36"/>
  </w:num>
  <w:num w:numId="23">
    <w:abstractNumId w:val="9"/>
  </w:num>
  <w:num w:numId="24">
    <w:abstractNumId w:val="2"/>
  </w:num>
  <w:num w:numId="25">
    <w:abstractNumId w:val="1"/>
  </w:num>
  <w:num w:numId="26">
    <w:abstractNumId w:val="13"/>
  </w:num>
  <w:num w:numId="27">
    <w:abstractNumId w:val="27"/>
  </w:num>
  <w:num w:numId="28">
    <w:abstractNumId w:val="39"/>
  </w:num>
  <w:num w:numId="29">
    <w:abstractNumId w:val="3"/>
  </w:num>
  <w:num w:numId="30">
    <w:abstractNumId w:val="0"/>
  </w:num>
  <w:num w:numId="31">
    <w:abstractNumId w:val="37"/>
  </w:num>
  <w:num w:numId="32">
    <w:abstractNumId w:val="24"/>
  </w:num>
  <w:num w:numId="33">
    <w:abstractNumId w:val="16"/>
  </w:num>
  <w:num w:numId="34">
    <w:abstractNumId w:val="38"/>
  </w:num>
  <w:num w:numId="35">
    <w:abstractNumId w:val="14"/>
  </w:num>
  <w:num w:numId="36">
    <w:abstractNumId w:val="25"/>
  </w:num>
  <w:num w:numId="37">
    <w:abstractNumId w:val="34"/>
  </w:num>
  <w:num w:numId="38">
    <w:abstractNumId w:val="10"/>
  </w:num>
  <w:num w:numId="39">
    <w:abstractNumId w:val="28"/>
  </w:num>
  <w:num w:numId="40">
    <w:abstractNumId w:val="11"/>
  </w:num>
  <w:num w:numId="41">
    <w:abstractNumId w:val="32"/>
  </w:num>
  <w:num w:numId="42">
    <w:abstractNumId w:val="26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259"/>
    <w:rsid w:val="00013652"/>
    <w:rsid w:val="00042BB8"/>
    <w:rsid w:val="00096F9E"/>
    <w:rsid w:val="000E4D36"/>
    <w:rsid w:val="000F74BB"/>
    <w:rsid w:val="00160B21"/>
    <w:rsid w:val="001D0736"/>
    <w:rsid w:val="001E215D"/>
    <w:rsid w:val="001F2901"/>
    <w:rsid w:val="002038D9"/>
    <w:rsid w:val="00274926"/>
    <w:rsid w:val="002C745E"/>
    <w:rsid w:val="00346B91"/>
    <w:rsid w:val="00350184"/>
    <w:rsid w:val="00350A99"/>
    <w:rsid w:val="00395F35"/>
    <w:rsid w:val="003C1A40"/>
    <w:rsid w:val="003C79A1"/>
    <w:rsid w:val="003D5151"/>
    <w:rsid w:val="003F54B6"/>
    <w:rsid w:val="00416C35"/>
    <w:rsid w:val="004840D2"/>
    <w:rsid w:val="004C4312"/>
    <w:rsid w:val="005572ED"/>
    <w:rsid w:val="00641743"/>
    <w:rsid w:val="00651D61"/>
    <w:rsid w:val="006A392E"/>
    <w:rsid w:val="006B4ABF"/>
    <w:rsid w:val="006D1076"/>
    <w:rsid w:val="00717B44"/>
    <w:rsid w:val="00767A09"/>
    <w:rsid w:val="00775188"/>
    <w:rsid w:val="007D678C"/>
    <w:rsid w:val="008232BD"/>
    <w:rsid w:val="00912D07"/>
    <w:rsid w:val="00963A60"/>
    <w:rsid w:val="009C0451"/>
    <w:rsid w:val="00A130AC"/>
    <w:rsid w:val="00A452B0"/>
    <w:rsid w:val="00A86A74"/>
    <w:rsid w:val="00AB301D"/>
    <w:rsid w:val="00AE00CF"/>
    <w:rsid w:val="00B16F28"/>
    <w:rsid w:val="00B52575"/>
    <w:rsid w:val="00B76781"/>
    <w:rsid w:val="00B8513B"/>
    <w:rsid w:val="00B87A33"/>
    <w:rsid w:val="00BB0F3C"/>
    <w:rsid w:val="00C17548"/>
    <w:rsid w:val="00CA1661"/>
    <w:rsid w:val="00CA5259"/>
    <w:rsid w:val="00DF540A"/>
    <w:rsid w:val="00E156CB"/>
    <w:rsid w:val="00E72B49"/>
    <w:rsid w:val="00ED5CE1"/>
    <w:rsid w:val="00EF2A23"/>
    <w:rsid w:val="00F16FB5"/>
    <w:rsid w:val="00F905E0"/>
    <w:rsid w:val="00FB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35"/>
  </w:style>
  <w:style w:type="paragraph" w:styleId="1">
    <w:name w:val="heading 1"/>
    <w:basedOn w:val="a"/>
    <w:next w:val="a"/>
    <w:link w:val="10"/>
    <w:uiPriority w:val="9"/>
    <w:qFormat/>
    <w:rsid w:val="00416C3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16C3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16C3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16C3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16C3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16C35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416C3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416C35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16C3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416C3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416C3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416C3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416C3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416C3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416C3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416C3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416C3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416C3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16C3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16C35"/>
    <w:rPr>
      <w:sz w:val="24"/>
      <w:szCs w:val="24"/>
    </w:rPr>
  </w:style>
  <w:style w:type="character" w:customStyle="1" w:styleId="QuoteChar">
    <w:name w:val="Quote Char"/>
    <w:uiPriority w:val="29"/>
    <w:rsid w:val="00416C35"/>
    <w:rPr>
      <w:i/>
    </w:rPr>
  </w:style>
  <w:style w:type="character" w:customStyle="1" w:styleId="IntenseQuoteChar">
    <w:name w:val="Intense Quote Char"/>
    <w:uiPriority w:val="30"/>
    <w:rsid w:val="00416C35"/>
    <w:rPr>
      <w:i/>
    </w:rPr>
  </w:style>
  <w:style w:type="character" w:customStyle="1" w:styleId="10">
    <w:name w:val="Заголовок 1 Знак"/>
    <w:basedOn w:val="a0"/>
    <w:link w:val="1"/>
    <w:uiPriority w:val="9"/>
    <w:rsid w:val="00416C35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416C35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416C3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416C3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16C3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16C35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416C35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416C35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416C3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16C35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16C35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16C3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16C35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6C35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16C35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416C3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16C3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basedOn w:val="a0"/>
    <w:link w:val="a8"/>
    <w:uiPriority w:val="30"/>
    <w:rsid w:val="00416C35"/>
    <w:rPr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416C35"/>
  </w:style>
  <w:style w:type="character" w:customStyle="1" w:styleId="FooterChar">
    <w:name w:val="Footer Char"/>
    <w:basedOn w:val="a0"/>
    <w:uiPriority w:val="99"/>
    <w:rsid w:val="00416C35"/>
  </w:style>
  <w:style w:type="paragraph" w:styleId="aa">
    <w:name w:val="caption"/>
    <w:basedOn w:val="a"/>
    <w:next w:val="a"/>
    <w:uiPriority w:val="35"/>
    <w:semiHidden/>
    <w:unhideWhenUsed/>
    <w:qFormat/>
    <w:rsid w:val="00416C35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416C35"/>
  </w:style>
  <w:style w:type="table" w:customStyle="1" w:styleId="TableGridLight">
    <w:name w:val="Table Grid Light"/>
    <w:basedOn w:val="a1"/>
    <w:uiPriority w:val="59"/>
    <w:rsid w:val="00416C3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16C3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16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16C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16C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16C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16C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16C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16C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16C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16C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16C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16C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16C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16C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16C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16C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16C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416C35"/>
    <w:rPr>
      <w:sz w:val="18"/>
    </w:rPr>
  </w:style>
  <w:style w:type="character" w:customStyle="1" w:styleId="EndnoteTextChar">
    <w:name w:val="Endnote Text Char"/>
    <w:uiPriority w:val="99"/>
    <w:rsid w:val="00416C35"/>
    <w:rPr>
      <w:sz w:val="20"/>
    </w:rPr>
  </w:style>
  <w:style w:type="paragraph" w:styleId="11">
    <w:name w:val="toc 1"/>
    <w:basedOn w:val="a"/>
    <w:next w:val="a"/>
    <w:uiPriority w:val="39"/>
    <w:unhideWhenUsed/>
    <w:rsid w:val="00416C35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3">
    <w:name w:val="toc 2"/>
    <w:basedOn w:val="a"/>
    <w:next w:val="a"/>
    <w:uiPriority w:val="39"/>
    <w:unhideWhenUsed/>
    <w:rsid w:val="00416C35"/>
    <w:pPr>
      <w:spacing w:before="240" w:after="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uiPriority w:val="39"/>
    <w:unhideWhenUsed/>
    <w:rsid w:val="00416C35"/>
    <w:pPr>
      <w:spacing w:after="0"/>
      <w:ind w:left="22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uiPriority w:val="39"/>
    <w:unhideWhenUsed/>
    <w:rsid w:val="00416C35"/>
    <w:pPr>
      <w:spacing w:after="0"/>
      <w:ind w:left="44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uiPriority w:val="39"/>
    <w:unhideWhenUsed/>
    <w:rsid w:val="00416C35"/>
    <w:pPr>
      <w:spacing w:after="0"/>
      <w:ind w:left="660"/>
    </w:pPr>
    <w:rPr>
      <w:rFonts w:cstheme="minorHAnsi"/>
      <w:sz w:val="20"/>
      <w:szCs w:val="20"/>
    </w:rPr>
  </w:style>
  <w:style w:type="paragraph" w:styleId="61">
    <w:name w:val="toc 6"/>
    <w:basedOn w:val="a"/>
    <w:next w:val="a"/>
    <w:uiPriority w:val="39"/>
    <w:unhideWhenUsed/>
    <w:rsid w:val="00416C35"/>
    <w:pPr>
      <w:spacing w:after="0"/>
      <w:ind w:left="880"/>
    </w:pPr>
    <w:rPr>
      <w:rFonts w:cstheme="minorHAnsi"/>
      <w:sz w:val="20"/>
      <w:szCs w:val="20"/>
    </w:rPr>
  </w:style>
  <w:style w:type="paragraph" w:styleId="71">
    <w:name w:val="toc 7"/>
    <w:basedOn w:val="a"/>
    <w:next w:val="a"/>
    <w:uiPriority w:val="39"/>
    <w:unhideWhenUsed/>
    <w:rsid w:val="00416C35"/>
    <w:pPr>
      <w:spacing w:after="0"/>
      <w:ind w:left="1100"/>
    </w:pPr>
    <w:rPr>
      <w:rFonts w:cstheme="minorHAnsi"/>
      <w:sz w:val="20"/>
      <w:szCs w:val="20"/>
    </w:rPr>
  </w:style>
  <w:style w:type="paragraph" w:styleId="81">
    <w:name w:val="toc 8"/>
    <w:basedOn w:val="a"/>
    <w:next w:val="a"/>
    <w:uiPriority w:val="39"/>
    <w:unhideWhenUsed/>
    <w:rsid w:val="00416C35"/>
    <w:pPr>
      <w:spacing w:after="0"/>
      <w:ind w:left="1320"/>
    </w:pPr>
    <w:rPr>
      <w:rFonts w:cstheme="minorHAnsi"/>
      <w:sz w:val="20"/>
      <w:szCs w:val="20"/>
    </w:rPr>
  </w:style>
  <w:style w:type="paragraph" w:styleId="91">
    <w:name w:val="toc 9"/>
    <w:basedOn w:val="a"/>
    <w:next w:val="a"/>
    <w:uiPriority w:val="39"/>
    <w:unhideWhenUsed/>
    <w:rsid w:val="00416C35"/>
    <w:pPr>
      <w:spacing w:after="0"/>
      <w:ind w:left="1540"/>
    </w:pPr>
    <w:rPr>
      <w:rFonts w:cstheme="minorHAnsi"/>
      <w:sz w:val="20"/>
      <w:szCs w:val="20"/>
    </w:rPr>
  </w:style>
  <w:style w:type="paragraph" w:styleId="ab">
    <w:name w:val="TOC Heading"/>
    <w:uiPriority w:val="39"/>
    <w:unhideWhenUsed/>
    <w:qFormat/>
    <w:rsid w:val="00416C35"/>
  </w:style>
  <w:style w:type="paragraph" w:styleId="ac">
    <w:name w:val="table of figures"/>
    <w:basedOn w:val="a"/>
    <w:next w:val="a"/>
    <w:uiPriority w:val="99"/>
    <w:unhideWhenUsed/>
    <w:rsid w:val="00416C35"/>
    <w:pPr>
      <w:spacing w:after="0"/>
    </w:pPr>
  </w:style>
  <w:style w:type="paragraph" w:styleId="ad">
    <w:name w:val="List Paragraph"/>
    <w:basedOn w:val="a"/>
    <w:uiPriority w:val="34"/>
    <w:qFormat/>
    <w:rsid w:val="00416C35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416C35"/>
    <w:rPr>
      <w:color w:val="0563C1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416C3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16C35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16C35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416C3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16C3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16C35"/>
    <w:rPr>
      <w:vertAlign w:val="superscript"/>
    </w:rPr>
  </w:style>
  <w:style w:type="character" w:customStyle="1" w:styleId="highlightsearch">
    <w:name w:val="highlightsearch"/>
    <w:basedOn w:val="a0"/>
    <w:rsid w:val="00416C35"/>
  </w:style>
  <w:style w:type="paragraph" w:customStyle="1" w:styleId="s1">
    <w:name w:val="s_1"/>
    <w:basedOn w:val="a"/>
    <w:rsid w:val="0041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39"/>
    <w:rsid w:val="00416C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416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416C35"/>
  </w:style>
  <w:style w:type="paragraph" w:styleId="af8">
    <w:name w:val="footer"/>
    <w:basedOn w:val="a"/>
    <w:link w:val="af9"/>
    <w:uiPriority w:val="99"/>
    <w:unhideWhenUsed/>
    <w:rsid w:val="00416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416C35"/>
  </w:style>
  <w:style w:type="paragraph" w:styleId="afa">
    <w:name w:val="Balloon Text"/>
    <w:basedOn w:val="a"/>
    <w:link w:val="afb"/>
    <w:uiPriority w:val="99"/>
    <w:semiHidden/>
    <w:unhideWhenUsed/>
    <w:rsid w:val="00416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416C35"/>
    <w:rPr>
      <w:rFonts w:ascii="Segoe UI" w:hAnsi="Segoe UI" w:cs="Segoe UI"/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16C35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16C35"/>
    <w:rPr>
      <w:sz w:val="20"/>
      <w:szCs w:val="20"/>
    </w:rPr>
  </w:style>
  <w:style w:type="character" w:styleId="afe">
    <w:name w:val="annotation reference"/>
    <w:basedOn w:val="a0"/>
    <w:uiPriority w:val="99"/>
    <w:semiHidden/>
    <w:unhideWhenUsed/>
    <w:rsid w:val="00416C35"/>
    <w:rPr>
      <w:sz w:val="16"/>
      <w:szCs w:val="16"/>
    </w:rPr>
  </w:style>
  <w:style w:type="paragraph" w:styleId="aff">
    <w:name w:val="Revision"/>
    <w:hidden/>
    <w:uiPriority w:val="99"/>
    <w:semiHidden/>
    <w:rsid w:val="00416C35"/>
    <w:pPr>
      <w:spacing w:after="0" w:line="240" w:lineRule="auto"/>
    </w:pPr>
  </w:style>
  <w:style w:type="paragraph" w:styleId="aff0">
    <w:name w:val="annotation subject"/>
    <w:basedOn w:val="afc"/>
    <w:next w:val="afc"/>
    <w:link w:val="aff1"/>
    <w:uiPriority w:val="99"/>
    <w:semiHidden/>
    <w:unhideWhenUsed/>
    <w:rsid w:val="00416C35"/>
    <w:rPr>
      <w:b/>
      <w:bCs/>
    </w:rPr>
  </w:style>
  <w:style w:type="character" w:customStyle="1" w:styleId="aff1">
    <w:name w:val="Тема примечания Знак"/>
    <w:basedOn w:val="afd"/>
    <w:link w:val="aff0"/>
    <w:uiPriority w:val="99"/>
    <w:semiHidden/>
    <w:rsid w:val="00416C35"/>
    <w:rPr>
      <w:b/>
      <w:bCs/>
      <w:sz w:val="20"/>
      <w:szCs w:val="20"/>
    </w:rPr>
  </w:style>
  <w:style w:type="paragraph" w:styleId="aff2">
    <w:name w:val="Normal (Web)"/>
    <w:basedOn w:val="a"/>
    <w:uiPriority w:val="99"/>
    <w:unhideWhenUsed/>
    <w:rsid w:val="0041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Emphasis"/>
    <w:basedOn w:val="a0"/>
    <w:uiPriority w:val="20"/>
    <w:qFormat/>
    <w:rsid w:val="00416C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.firpo.ru/" TargetMode="External"/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mailto:de+alert@firpo.ru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m.firpo.ru/" TargetMode="Externa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hyperlink" Target="mailto:de@firpo.ru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om.firpo.ru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7655A-9353-4B2C-A784-07AA6D4B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10912</Words>
  <Characters>62201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Shimarova</dc:creator>
  <cp:lastModifiedBy>RNMC-01</cp:lastModifiedBy>
  <cp:revision>2</cp:revision>
  <cp:lastPrinted>2023-03-21T09:12:00Z</cp:lastPrinted>
  <dcterms:created xsi:type="dcterms:W3CDTF">2023-03-29T08:48:00Z</dcterms:created>
  <dcterms:modified xsi:type="dcterms:W3CDTF">2023-03-29T08:48:00Z</dcterms:modified>
</cp:coreProperties>
</file>